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6" w:rsidRDefault="00957756" w:rsidP="00957756">
      <w:pPr>
        <w:pStyle w:val="a3"/>
      </w:pPr>
      <w:r>
        <w:t>Федеральное агентство по образованию</w:t>
      </w:r>
    </w:p>
    <w:p w:rsidR="00957756" w:rsidRDefault="00957756" w:rsidP="00957756">
      <w:pPr>
        <w:pStyle w:val="a3"/>
      </w:pPr>
      <w:r>
        <w:t>Государственное образовательное учреждение</w:t>
      </w:r>
    </w:p>
    <w:p w:rsidR="00957756" w:rsidRDefault="00957756" w:rsidP="00957756">
      <w:pPr>
        <w:pStyle w:val="a3"/>
      </w:pPr>
      <w:r>
        <w:t>высшего профессионального образования</w:t>
      </w:r>
    </w:p>
    <w:p w:rsidR="00957756" w:rsidRDefault="00957756" w:rsidP="00957756">
      <w:pPr>
        <w:pStyle w:val="a3"/>
      </w:pPr>
      <w:r>
        <w:t>Тульский государственный университет</w:t>
      </w: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FA4015" w:rsidRDefault="00FA4015" w:rsidP="00FA4015"/>
    <w:p w:rsidR="00FA4015" w:rsidRPr="00FA4015" w:rsidRDefault="00FA4015" w:rsidP="00FA4015"/>
    <w:p w:rsidR="00957756" w:rsidRDefault="00957756" w:rsidP="00957756">
      <w:pPr>
        <w:pStyle w:val="a3"/>
      </w:pPr>
    </w:p>
    <w:p w:rsidR="00957756" w:rsidRPr="00433440" w:rsidRDefault="00957756" w:rsidP="00957756">
      <w:pPr>
        <w:pStyle w:val="a3"/>
      </w:pPr>
      <w:r>
        <w:t xml:space="preserve">Кафедра </w:t>
      </w:r>
      <w:proofErr w:type="spellStart"/>
      <w:r>
        <w:t>АОТиОС</w:t>
      </w:r>
      <w:proofErr w:type="spellEnd"/>
    </w:p>
    <w:p w:rsidR="00957756" w:rsidRDefault="00957756" w:rsidP="00957756">
      <w:pPr>
        <w:ind w:left="66" w:firstLine="0"/>
      </w:pPr>
    </w:p>
    <w:p w:rsidR="00957756" w:rsidRDefault="00957756" w:rsidP="00957756">
      <w:pPr>
        <w:ind w:left="66" w:firstLine="0"/>
        <w:jc w:val="center"/>
        <w:rPr>
          <w:b/>
          <w:sz w:val="56"/>
          <w:szCs w:val="56"/>
        </w:rPr>
      </w:pPr>
      <w:r w:rsidRPr="0068689F">
        <w:rPr>
          <w:b/>
          <w:sz w:val="56"/>
          <w:szCs w:val="56"/>
        </w:rPr>
        <w:t>Контрольно-</w:t>
      </w:r>
      <w:r w:rsidR="00CB5405">
        <w:rPr>
          <w:b/>
          <w:sz w:val="56"/>
          <w:szCs w:val="56"/>
        </w:rPr>
        <w:t>курсовая</w:t>
      </w:r>
      <w:r w:rsidRPr="0068689F">
        <w:rPr>
          <w:b/>
          <w:sz w:val="56"/>
          <w:szCs w:val="56"/>
        </w:rPr>
        <w:t xml:space="preserve"> </w:t>
      </w:r>
      <w:r w:rsidR="00CB5405">
        <w:rPr>
          <w:b/>
          <w:sz w:val="56"/>
          <w:szCs w:val="56"/>
        </w:rPr>
        <w:t>работа</w:t>
      </w:r>
    </w:p>
    <w:p w:rsidR="00957756" w:rsidRPr="00987DE2" w:rsidRDefault="00957756" w:rsidP="00957756">
      <w:pPr>
        <w:pStyle w:val="a3"/>
        <w:rPr>
          <w:sz w:val="44"/>
          <w:szCs w:val="44"/>
        </w:rPr>
      </w:pPr>
      <w:r w:rsidRPr="00987DE2">
        <w:rPr>
          <w:sz w:val="44"/>
          <w:szCs w:val="44"/>
        </w:rPr>
        <w:t>по дисциплине «Экология»</w:t>
      </w:r>
    </w:p>
    <w:p w:rsidR="00957756" w:rsidRPr="00433440" w:rsidRDefault="00CB5405" w:rsidP="002A5B6C">
      <w:pPr>
        <w:jc w:val="center"/>
      </w:pPr>
      <w:r>
        <w:t>Вариант № 8</w:t>
      </w:r>
    </w:p>
    <w:p w:rsidR="00957756" w:rsidRPr="0068689F" w:rsidRDefault="00957756" w:rsidP="00957756">
      <w:pPr>
        <w:ind w:firstLine="0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957756" w:rsidRDefault="00957756" w:rsidP="00957756">
      <w:pPr>
        <w:pStyle w:val="a3"/>
      </w:pPr>
    </w:p>
    <w:p w:rsidR="00FA4015" w:rsidRDefault="00FA4015" w:rsidP="00FA4015">
      <w:pPr>
        <w:pStyle w:val="a3"/>
        <w:ind w:left="6379" w:firstLine="0"/>
        <w:jc w:val="left"/>
      </w:pPr>
      <w:r>
        <w:t>Студент группы 662182с</w:t>
      </w:r>
    </w:p>
    <w:p w:rsidR="00FA4015" w:rsidRDefault="003F5888" w:rsidP="00FA4015">
      <w:pPr>
        <w:pStyle w:val="a3"/>
        <w:ind w:left="6379" w:firstLine="0"/>
        <w:jc w:val="left"/>
      </w:pPr>
      <w:r>
        <w:t>Булгаков</w:t>
      </w:r>
    </w:p>
    <w:p w:rsidR="00FA4015" w:rsidRPr="003F5888" w:rsidRDefault="003F5888" w:rsidP="00FA4015">
      <w:pPr>
        <w:pStyle w:val="a3"/>
        <w:ind w:left="6379" w:firstLine="0"/>
        <w:jc w:val="left"/>
      </w:pPr>
      <w:r>
        <w:t>Евгений Андреевич</w:t>
      </w:r>
    </w:p>
    <w:p w:rsidR="00FA4015" w:rsidRDefault="00FA4015" w:rsidP="00FA4015">
      <w:pPr>
        <w:pStyle w:val="a3"/>
        <w:ind w:left="6379" w:firstLine="0"/>
        <w:jc w:val="left"/>
      </w:pPr>
    </w:p>
    <w:p w:rsidR="00FA4015" w:rsidRDefault="00FA4015" w:rsidP="00FA4015">
      <w:pPr>
        <w:pStyle w:val="a3"/>
        <w:ind w:left="6379" w:firstLine="0"/>
        <w:jc w:val="left"/>
      </w:pPr>
      <w:r>
        <w:t>Научный руководитель</w:t>
      </w:r>
    </w:p>
    <w:p w:rsidR="00FA4015" w:rsidRPr="0008631B" w:rsidRDefault="00FA4015" w:rsidP="00FA4015">
      <w:pPr>
        <w:spacing w:line="240" w:lineRule="auto"/>
        <w:ind w:left="6379" w:firstLine="0"/>
      </w:pPr>
      <w:r>
        <w:t>канд. биологических наук</w:t>
      </w:r>
    </w:p>
    <w:p w:rsidR="00FA4015" w:rsidRDefault="00FA4015" w:rsidP="00FA4015">
      <w:pPr>
        <w:pStyle w:val="a3"/>
        <w:ind w:left="6379" w:firstLine="0"/>
        <w:jc w:val="left"/>
      </w:pPr>
      <w:r>
        <w:t>Сметанова</w:t>
      </w:r>
    </w:p>
    <w:p w:rsidR="00FA4015" w:rsidRPr="00433440" w:rsidRDefault="00FA4015" w:rsidP="00FA4015">
      <w:pPr>
        <w:spacing w:line="240" w:lineRule="auto"/>
        <w:ind w:left="6379" w:firstLine="0"/>
        <w:jc w:val="left"/>
      </w:pPr>
      <w:r>
        <w:t>Виктория Анатольевна</w:t>
      </w:r>
    </w:p>
    <w:p w:rsidR="00957756" w:rsidRDefault="00957756" w:rsidP="00957756"/>
    <w:p w:rsidR="00957756" w:rsidRDefault="00957756" w:rsidP="00957756"/>
    <w:p w:rsidR="00957756" w:rsidRDefault="00957756" w:rsidP="00957756">
      <w:pPr>
        <w:pStyle w:val="a3"/>
      </w:pPr>
    </w:p>
    <w:p w:rsidR="00FA4015" w:rsidRPr="00CB5405" w:rsidRDefault="00957756" w:rsidP="00FA4015">
      <w:pPr>
        <w:pStyle w:val="a3"/>
      </w:pPr>
      <w:r w:rsidRPr="00CB5405">
        <w:t>Тула 2011</w:t>
      </w:r>
      <w:r w:rsidR="00FA4015" w:rsidRPr="00CB5405">
        <w:br w:type="page"/>
      </w:r>
    </w:p>
    <w:p w:rsidR="00CB5405" w:rsidRPr="00CB5405" w:rsidRDefault="00CB5405" w:rsidP="00CB5405">
      <w:pPr>
        <w:ind w:firstLine="0"/>
        <w:jc w:val="center"/>
        <w:rPr>
          <w:b/>
        </w:rPr>
      </w:pPr>
      <w:r w:rsidRPr="00CB5405">
        <w:rPr>
          <w:b/>
        </w:rPr>
        <w:lastRenderedPageBreak/>
        <w:t>Содержание</w:t>
      </w:r>
    </w:p>
    <w:p w:rsidR="00CB5405" w:rsidRDefault="00CB5405" w:rsidP="00CB5405">
      <w:pPr>
        <w:pStyle w:val="a5"/>
        <w:numPr>
          <w:ilvl w:val="0"/>
          <w:numId w:val="3"/>
        </w:numPr>
        <w:spacing w:after="360" w:line="240" w:lineRule="auto"/>
      </w:pPr>
      <w:r w:rsidRPr="00CB5405">
        <w:t>Экологическая система.</w:t>
      </w:r>
      <w:r w:rsidR="00CE087B">
        <w:t xml:space="preserve"> </w:t>
      </w:r>
      <w:r w:rsidRPr="00CB5405">
        <w:t>Свойства экологических систем и закономерн</w:t>
      </w:r>
      <w:r w:rsidRPr="00CB5405">
        <w:t>о</w:t>
      </w:r>
      <w:r w:rsidRPr="00CB5405">
        <w:t>сти их функционирования. Принципы и конце</w:t>
      </w:r>
      <w:r w:rsidRPr="00CB5405">
        <w:t>п</w:t>
      </w:r>
      <w:r w:rsidRPr="00CB5405">
        <w:t>ция</w:t>
      </w:r>
      <w:r>
        <w:t>…………………….3</w:t>
      </w:r>
    </w:p>
    <w:p w:rsidR="00CB5405" w:rsidRDefault="00CB5405" w:rsidP="00CB5405">
      <w:pPr>
        <w:pStyle w:val="a5"/>
        <w:numPr>
          <w:ilvl w:val="0"/>
          <w:numId w:val="3"/>
        </w:numPr>
        <w:spacing w:after="360" w:line="240" w:lineRule="auto"/>
      </w:pPr>
      <w:r>
        <w:t>Концепция экосист</w:t>
      </w:r>
      <w:r>
        <w:t>е</w:t>
      </w:r>
      <w:r>
        <w:t>мы……………………………………………………</w:t>
      </w:r>
      <w:r w:rsidR="00CE087B">
        <w:t>12</w:t>
      </w:r>
    </w:p>
    <w:p w:rsidR="00CB5405" w:rsidRDefault="00CB5405" w:rsidP="00CB5405">
      <w:pPr>
        <w:pStyle w:val="a5"/>
        <w:numPr>
          <w:ilvl w:val="0"/>
          <w:numId w:val="3"/>
        </w:numPr>
        <w:spacing w:after="360" w:line="240" w:lineRule="auto"/>
      </w:pPr>
      <w:r>
        <w:t>Энергия в экологических системах. Жизнь как термодинамический пр</w:t>
      </w:r>
      <w:r>
        <w:t>о</w:t>
      </w:r>
      <w:r>
        <w:t>цесс. Пищевые цепи, сети, трофические уровни……………………</w:t>
      </w:r>
      <w:r w:rsidR="00B32310">
        <w:t>..</w:t>
      </w:r>
      <w:r>
        <w:t>…</w:t>
      </w:r>
      <w:r w:rsidR="00B32310">
        <w:t>14</w:t>
      </w:r>
    </w:p>
    <w:p w:rsidR="00CB5405" w:rsidRDefault="00CE087B" w:rsidP="00CB5405">
      <w:pPr>
        <w:pStyle w:val="a5"/>
        <w:numPr>
          <w:ilvl w:val="0"/>
          <w:numId w:val="3"/>
        </w:numPr>
        <w:spacing w:after="360" w:line="240" w:lineRule="auto"/>
      </w:pPr>
      <w:r>
        <w:t>Эволюция биосферы. Теория большого взрыва как гипотеза зарождения вселенной. Теория Опарина как гипотеза возникновения жизни на план</w:t>
      </w:r>
      <w:r>
        <w:t>е</w:t>
      </w:r>
      <w:r>
        <w:t>те. Большой биологический взрыв как гипотеза перехода от неживой природы к живой в форме организации материи………………………</w:t>
      </w:r>
      <w:r w:rsidR="00B32310">
        <w:t>21</w:t>
      </w:r>
    </w:p>
    <w:p w:rsidR="00CE087B" w:rsidRDefault="00CE087B" w:rsidP="00CB5405">
      <w:pPr>
        <w:pStyle w:val="a5"/>
        <w:numPr>
          <w:ilvl w:val="0"/>
          <w:numId w:val="3"/>
        </w:numPr>
        <w:spacing w:after="360" w:line="240" w:lineRule="auto"/>
      </w:pPr>
      <w:r>
        <w:t>Учение В.И.Вернадского о биосфере……………………………………</w:t>
      </w:r>
      <w:r w:rsidR="00B32310">
        <w:t>.25</w:t>
      </w:r>
    </w:p>
    <w:p w:rsidR="00CE087B" w:rsidRDefault="00CE087B" w:rsidP="00CB5405">
      <w:pPr>
        <w:pStyle w:val="a5"/>
        <w:numPr>
          <w:ilvl w:val="0"/>
          <w:numId w:val="3"/>
        </w:numPr>
        <w:spacing w:after="360" w:line="240" w:lineRule="auto"/>
      </w:pPr>
      <w:proofErr w:type="gramStart"/>
      <w:r>
        <w:t>Глобальные проблемы окружающей среды: проблема «парникового э</w:t>
      </w:r>
      <w:r>
        <w:t>ф</w:t>
      </w:r>
      <w:r>
        <w:t>фекта», проблема «кислотных дождей», проблема «озоновых дыр», пр</w:t>
      </w:r>
      <w:r>
        <w:t>о</w:t>
      </w:r>
      <w:r>
        <w:t>блема «</w:t>
      </w:r>
      <w:proofErr w:type="spellStart"/>
      <w:r>
        <w:t>диоксинов</w:t>
      </w:r>
      <w:proofErr w:type="spellEnd"/>
      <w:r>
        <w:t>» и «</w:t>
      </w:r>
      <w:proofErr w:type="spellStart"/>
      <w:r>
        <w:t>полихлордифенилов</w:t>
      </w:r>
      <w:proofErr w:type="spellEnd"/>
      <w:r>
        <w:t>», «детергентов», «пестиц</w:t>
      </w:r>
      <w:r>
        <w:t>и</w:t>
      </w:r>
      <w:r>
        <w:t>дов», «токсичных тяжёлых металлов» и «радионукл</w:t>
      </w:r>
      <w:r>
        <w:t>и</w:t>
      </w:r>
      <w:r>
        <w:t>дов»……………</w:t>
      </w:r>
      <w:r w:rsidR="00B32310">
        <w:t>..28</w:t>
      </w:r>
      <w:proofErr w:type="gramEnd"/>
    </w:p>
    <w:p w:rsidR="00CE087B" w:rsidRDefault="00CE087B" w:rsidP="00CB5405">
      <w:pPr>
        <w:pStyle w:val="a5"/>
        <w:numPr>
          <w:ilvl w:val="0"/>
          <w:numId w:val="3"/>
        </w:numPr>
        <w:spacing w:after="360" w:line="240" w:lineRule="auto"/>
      </w:pPr>
      <w:proofErr w:type="gramStart"/>
      <w:r>
        <w:t xml:space="preserve">Экологические проблемы Тульской </w:t>
      </w:r>
      <w:proofErr w:type="spellStart"/>
      <w:r>
        <w:t>облости</w:t>
      </w:r>
      <w:proofErr w:type="spellEnd"/>
      <w:r>
        <w:t>……………………………</w:t>
      </w:r>
      <w:r w:rsidR="00B32310">
        <w:t>.36</w:t>
      </w:r>
      <w:proofErr w:type="gramEnd"/>
    </w:p>
    <w:p w:rsidR="00CE087B" w:rsidRDefault="00CE087B" w:rsidP="00CE087B">
      <w:pPr>
        <w:pStyle w:val="a5"/>
        <w:numPr>
          <w:ilvl w:val="0"/>
          <w:numId w:val="3"/>
        </w:numPr>
        <w:spacing w:after="360" w:line="240" w:lineRule="auto"/>
      </w:pPr>
      <w:r>
        <w:t>Право собственности на природные ресурсы. Право природопользов</w:t>
      </w:r>
      <w:r>
        <w:t>а</w:t>
      </w:r>
      <w:r>
        <w:t>ния.............................................................................................</w:t>
      </w:r>
      <w:r w:rsidR="00B32310">
        <w:t>.................40</w:t>
      </w:r>
    </w:p>
    <w:p w:rsidR="00CE087B" w:rsidRPr="00CB5405" w:rsidRDefault="00CE087B" w:rsidP="00CE087B">
      <w:pPr>
        <w:pStyle w:val="a5"/>
        <w:numPr>
          <w:ilvl w:val="0"/>
          <w:numId w:val="3"/>
        </w:numPr>
        <w:spacing w:after="360" w:line="240" w:lineRule="auto"/>
      </w:pPr>
      <w:r>
        <w:t>Список литературы</w:t>
      </w:r>
      <w:r w:rsidR="00B32310">
        <w:t>………………………………………………………42</w:t>
      </w:r>
    </w:p>
    <w:p w:rsidR="00CB5405" w:rsidRPr="00CB5405" w:rsidRDefault="00CB5405" w:rsidP="00FA4015">
      <w:pPr>
        <w:spacing w:after="360" w:line="240" w:lineRule="auto"/>
        <w:ind w:firstLine="0"/>
        <w:jc w:val="center"/>
        <w:rPr>
          <w:b/>
        </w:rPr>
      </w:pPr>
    </w:p>
    <w:p w:rsidR="00CB5405" w:rsidRDefault="00CB5405">
      <w:pPr>
        <w:spacing w:after="200" w:line="276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1088A" w:rsidRDefault="00FA4015" w:rsidP="00FA4015">
      <w:pPr>
        <w:spacing w:after="360" w:line="240" w:lineRule="auto"/>
        <w:ind w:firstLine="0"/>
        <w:jc w:val="center"/>
        <w:rPr>
          <w:b/>
          <w:sz w:val="36"/>
          <w:szCs w:val="36"/>
        </w:rPr>
      </w:pPr>
      <w:r w:rsidRPr="00FA4015">
        <w:rPr>
          <w:b/>
          <w:sz w:val="36"/>
          <w:szCs w:val="36"/>
        </w:rPr>
        <w:lastRenderedPageBreak/>
        <w:t>Оценка загрязнения воздушного бассейна</w:t>
      </w:r>
    </w:p>
    <w:p w:rsidR="00FA4015" w:rsidRPr="00866940" w:rsidRDefault="00FA4015" w:rsidP="00FA4015">
      <w:pPr>
        <w:ind w:firstLine="0"/>
        <w:rPr>
          <w:b/>
        </w:rPr>
      </w:pPr>
      <w:r w:rsidRPr="00FA4015">
        <w:rPr>
          <w:b/>
        </w:rPr>
        <w:t>Цель работы:</w:t>
      </w:r>
    </w:p>
    <w:p w:rsidR="00866940" w:rsidRDefault="00866940" w:rsidP="00C02924">
      <w:pPr>
        <w:pStyle w:val="a5"/>
        <w:numPr>
          <w:ilvl w:val="0"/>
          <w:numId w:val="1"/>
        </w:numPr>
      </w:pPr>
      <w:r>
        <w:t xml:space="preserve">ознакомиться с методологией </w:t>
      </w:r>
      <w:proofErr w:type="gramStart"/>
      <w:r>
        <w:t>оценивания потенциальной опасности з</w:t>
      </w:r>
      <w:r>
        <w:t>а</w:t>
      </w:r>
      <w:r>
        <w:t>грязнения приземного слоя атмосферы</w:t>
      </w:r>
      <w:proofErr w:type="gramEnd"/>
      <w:r>
        <w:t>;</w:t>
      </w:r>
    </w:p>
    <w:p w:rsidR="00866940" w:rsidRDefault="00866940" w:rsidP="00C02924">
      <w:pPr>
        <w:pStyle w:val="a5"/>
        <w:numPr>
          <w:ilvl w:val="0"/>
          <w:numId w:val="1"/>
        </w:numPr>
      </w:pPr>
      <w:r>
        <w:t>рассчитать показатели, количественно характеризующие способность а</w:t>
      </w:r>
      <w:r>
        <w:t>т</w:t>
      </w:r>
      <w:r>
        <w:t>мосферы к самоочищению;</w:t>
      </w:r>
    </w:p>
    <w:p w:rsidR="00866940" w:rsidRDefault="00C02924" w:rsidP="00C02924">
      <w:pPr>
        <w:pStyle w:val="a5"/>
        <w:numPr>
          <w:ilvl w:val="0"/>
          <w:numId w:val="1"/>
        </w:numPr>
      </w:pPr>
      <w:r>
        <w:t>сделать заключение об особенностях хозяйственного освоения террит</w:t>
      </w:r>
      <w:r>
        <w:t>о</w:t>
      </w:r>
      <w:r>
        <w:t>рии.</w:t>
      </w:r>
    </w:p>
    <w:p w:rsidR="00C02924" w:rsidRDefault="00C02924" w:rsidP="00C02924"/>
    <w:p w:rsidR="00C02924" w:rsidRPr="00416564" w:rsidRDefault="00C02924" w:rsidP="00C02924">
      <w:pPr>
        <w:ind w:firstLine="0"/>
        <w:rPr>
          <w:b/>
          <w:i/>
        </w:rPr>
      </w:pPr>
      <w:r w:rsidRPr="00416564">
        <w:rPr>
          <w:b/>
          <w:i/>
        </w:rPr>
        <w:t>ОВОС: цель и задачи</w:t>
      </w:r>
    </w:p>
    <w:p w:rsidR="00F31060" w:rsidRDefault="00416564" w:rsidP="00C02924">
      <w:pPr>
        <w:ind w:firstLine="0"/>
      </w:pPr>
      <w:r>
        <w:t>Цель ОВОС (оценка воздействия на окружающую среду) – выявление и оценка прямых и косвенных воздействий конкретного хозяйственного проекта на ср</w:t>
      </w:r>
      <w:r>
        <w:t>е</w:t>
      </w:r>
      <w:r>
        <w:t>ду обитания человека, растительный и животный мир, почвы, воды, атмосферу и климат, а также на природные взаимосвязи, материальные и культурные це</w:t>
      </w:r>
      <w:r>
        <w:t>н</w:t>
      </w:r>
      <w:r>
        <w:t xml:space="preserve">ности. ОВОС </w:t>
      </w:r>
      <w:proofErr w:type="gramStart"/>
      <w:r>
        <w:t>необходим</w:t>
      </w:r>
      <w:proofErr w:type="gramEnd"/>
      <w:r>
        <w:t xml:space="preserve"> для выявления и предупреждения негативных экон</w:t>
      </w:r>
      <w:r>
        <w:t>о</w:t>
      </w:r>
      <w:r>
        <w:t>мических, экологических и социальных последствий природопользования.</w:t>
      </w:r>
    </w:p>
    <w:p w:rsidR="00416564" w:rsidRDefault="00416564" w:rsidP="00C02924">
      <w:pPr>
        <w:ind w:firstLine="0"/>
        <w:rPr>
          <w:b/>
          <w:i/>
        </w:rPr>
      </w:pPr>
      <w:r w:rsidRPr="00416564">
        <w:rPr>
          <w:b/>
          <w:i/>
        </w:rPr>
        <w:t>Климатические факторы, способствующие накоплению и рассеиванию примесей в атмосфере: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скорость ветра (до 1м/с и более 6 м/с);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количество дней с туманом;</w:t>
      </w:r>
    </w:p>
    <w:p w:rsidR="00416564" w:rsidRDefault="00416564" w:rsidP="00F67B0A">
      <w:pPr>
        <w:pStyle w:val="a5"/>
        <w:numPr>
          <w:ilvl w:val="0"/>
          <w:numId w:val="2"/>
        </w:numPr>
      </w:pPr>
      <w:r>
        <w:t>количество дней с дождём;</w:t>
      </w:r>
    </w:p>
    <w:p w:rsidR="00F67B0A" w:rsidRPr="00F67B0A" w:rsidRDefault="00F67B0A" w:rsidP="00F67B0A">
      <w:pPr>
        <w:ind w:firstLine="0"/>
        <w:rPr>
          <w:b/>
          <w:i/>
        </w:rPr>
      </w:pPr>
      <w:r w:rsidRPr="00F67B0A">
        <w:rPr>
          <w:b/>
          <w:i/>
        </w:rPr>
        <w:t xml:space="preserve">Что называют повторяемостью </w:t>
      </w:r>
      <w:proofErr w:type="spellStart"/>
      <w:r w:rsidRPr="00F67B0A">
        <w:rPr>
          <w:b/>
          <w:i/>
        </w:rPr>
        <w:t>метеоэлементов</w:t>
      </w:r>
      <w:proofErr w:type="spellEnd"/>
    </w:p>
    <w:p w:rsidR="00416564" w:rsidRDefault="00F67B0A" w:rsidP="00C02924">
      <w:pPr>
        <w:ind w:firstLine="0"/>
      </w:pPr>
      <w:r>
        <w:t>Это отношение числа случаев, входящими в данный интервал, к общему числу членов ряда</w:t>
      </w:r>
      <w:r w:rsidR="004C5CAC">
        <w:t>; определяется в процентах от общего числа; определяется в пр</w:t>
      </w:r>
      <w:r w:rsidR="004C5CAC">
        <w:t>о</w:t>
      </w:r>
      <w:r w:rsidR="004C5CAC">
        <w:t>центах от общего числа случаев наблюдения.</w:t>
      </w:r>
    </w:p>
    <w:p w:rsidR="004C5CAC" w:rsidRDefault="004C5CAC" w:rsidP="00C02924">
      <w:pPr>
        <w:ind w:firstLine="0"/>
        <w:rPr>
          <w:b/>
          <w:i/>
        </w:rPr>
      </w:pPr>
      <w:r w:rsidRPr="004C5CAC">
        <w:rPr>
          <w:b/>
          <w:i/>
        </w:rPr>
        <w:t>Потенциал рассеивания атмосферы и его интерпретация</w:t>
      </w:r>
    </w:p>
    <w:p w:rsidR="004C5CAC" w:rsidRPr="004C5CAC" w:rsidRDefault="004C5CAC" w:rsidP="00C02924">
      <w:pPr>
        <w:ind w:firstLine="0"/>
      </w:pPr>
      <w:r>
        <w:t xml:space="preserve">ПРА – количественный показатель состояния воздушного бассейна. Под ПРА понимается совокупность метеорологических условий, характерных для той </w:t>
      </w:r>
      <w:r>
        <w:lastRenderedPageBreak/>
        <w:t>или иной территории и способствующих как накоплению примесей в атмосф</w:t>
      </w:r>
      <w:r>
        <w:t>е</w:t>
      </w:r>
      <w:r>
        <w:t>ре, так и самоочищению воздуха.</w:t>
      </w:r>
    </w:p>
    <w:p w:rsidR="004C5CAC" w:rsidRDefault="004C5CAC" w:rsidP="00C02924">
      <w:pPr>
        <w:ind w:firstLine="0"/>
        <w:rPr>
          <w:b/>
          <w:i/>
        </w:rPr>
      </w:pPr>
      <w:r>
        <w:rPr>
          <w:b/>
          <w:i/>
        </w:rPr>
        <w:t>Потенциал загрязнения атмосферы и выделяемые зоны</w:t>
      </w:r>
    </w:p>
    <w:p w:rsidR="004C5CAC" w:rsidRPr="004C5CAC" w:rsidRDefault="004C5CAC" w:rsidP="00C02924">
      <w:pPr>
        <w:ind w:firstLine="0"/>
      </w:pPr>
      <w:r>
        <w:t>ПЗА показывает во сколько раз сре</w:t>
      </w:r>
      <w:r w:rsidR="006F5349">
        <w:t>дний уровень загрязнения воздуха</w:t>
      </w:r>
      <w:proofErr w:type="gramStart"/>
      <w:r w:rsidR="006F5349">
        <w:t xml:space="preserve"> ,</w:t>
      </w:r>
      <w:proofErr w:type="gramEnd"/>
      <w:r w:rsidR="006F5349">
        <w:t xml:space="preserve"> об</w:t>
      </w:r>
      <w:r w:rsidR="006F5349">
        <w:t>у</w:t>
      </w:r>
      <w:r w:rsidR="006F5349">
        <w:t>словленный реальной повторяемостью метеорологических условий в данном районе, будет выше, чем в некотором эталонном районе.</w:t>
      </w:r>
    </w:p>
    <w:p w:rsidR="004C5CAC" w:rsidRDefault="004C5CAC" w:rsidP="00C02924">
      <w:pPr>
        <w:ind w:firstLine="0"/>
        <w:rPr>
          <w:b/>
          <w:i/>
        </w:rPr>
      </w:pPr>
      <w:r>
        <w:rPr>
          <w:b/>
          <w:i/>
        </w:rPr>
        <w:t>Для какой цели совместно применяют ПРА и ПЗА</w:t>
      </w:r>
    </w:p>
    <w:p w:rsidR="006F5349" w:rsidRDefault="006F5349" w:rsidP="00C02924">
      <w:pPr>
        <w:ind w:firstLine="0"/>
      </w:pPr>
      <w:r>
        <w:t>С помощью ПЗА определяют общую картину загрязнения атмосферы, а расчет ПРА детализирует полученное распределение с учетом местных микроклим</w:t>
      </w:r>
      <w:r>
        <w:t>а</w:t>
      </w:r>
      <w:r>
        <w:t>тических особенностей.</w:t>
      </w:r>
    </w:p>
    <w:p w:rsidR="006F5349" w:rsidRDefault="006F5349" w:rsidP="00C02924">
      <w:pPr>
        <w:ind w:firstLine="0"/>
      </w:pPr>
    </w:p>
    <w:p w:rsidR="006F5349" w:rsidRPr="00DB074B" w:rsidRDefault="006F5349" w:rsidP="00C02924">
      <w:pPr>
        <w:ind w:firstLine="0"/>
        <w:rPr>
          <w:b/>
        </w:rPr>
      </w:pPr>
      <w:r w:rsidRPr="00DB074B">
        <w:rPr>
          <w:b/>
        </w:rPr>
        <w:t xml:space="preserve">Качественная оценка среднегодовой способности </w:t>
      </w:r>
      <w:r w:rsidR="00DB074B" w:rsidRPr="00DB074B">
        <w:rPr>
          <w:b/>
        </w:rPr>
        <w:t>приземной атмосферы к самоочищению для условий территории Тульской области</w:t>
      </w:r>
    </w:p>
    <w:p w:rsidR="00DB074B" w:rsidRDefault="00DB074B" w:rsidP="00C02924">
      <w:pPr>
        <w:ind w:firstLine="0"/>
      </w:pPr>
      <w:r>
        <w:t>Среднее годовое количество осадков – 678мм</w:t>
      </w:r>
    </w:p>
    <w:p w:rsidR="00DB074B" w:rsidRDefault="00DB074B" w:rsidP="00C02924">
      <w:pPr>
        <w:ind w:firstLine="0"/>
      </w:pPr>
      <w:r>
        <w:t>Скорость ветра, средняя по направлением за январь / июль – 4, 4/ 3,4 м/</w:t>
      </w:r>
      <w:proofErr w:type="gramStart"/>
      <w:r>
        <w:t>с</w:t>
      </w:r>
      <w:proofErr w:type="gramEnd"/>
    </w:p>
    <w:p w:rsidR="00DB074B" w:rsidRDefault="00DB074B" w:rsidP="00C02924">
      <w:pPr>
        <w:ind w:firstLine="0"/>
      </w:pPr>
      <w:r>
        <w:t>Повторяемость штилей в городе Туле (январь / июль) – 5 / 10 %</w:t>
      </w:r>
    </w:p>
    <w:p w:rsidR="00DB074B" w:rsidRDefault="00DB074B" w:rsidP="00C02924">
      <w:pPr>
        <w:ind w:firstLine="0"/>
      </w:pPr>
      <w:r>
        <w:t xml:space="preserve">С одной стороны качественная оценка подходит для «хорошей» (ветер – более 5 м/с, осадки – более 450мм, </w:t>
      </w:r>
      <w:proofErr w:type="spellStart"/>
      <w:r>
        <w:t>нтиль</w:t>
      </w:r>
      <w:proofErr w:type="spellEnd"/>
      <w:r>
        <w:t xml:space="preserve"> – 0-30%), но так как главным фактором сч</w:t>
      </w:r>
      <w:r>
        <w:t>и</w:t>
      </w:r>
      <w:r>
        <w:t>тается скорость ветра, то качественная оценка получится «средней» (</w:t>
      </w:r>
      <w:r w:rsidR="002A5B6C">
        <w:t>ветер – 3-5м/</w:t>
      </w:r>
      <w:proofErr w:type="gramStart"/>
      <w:r w:rsidR="002A5B6C">
        <w:t>с</w:t>
      </w:r>
      <w:proofErr w:type="gramEnd"/>
      <w:r w:rsidR="002A5B6C">
        <w:t>, штили – 30-50%, осадки – 300-450м/с</w:t>
      </w:r>
      <w:r>
        <w:t>)</w:t>
      </w:r>
    </w:p>
    <w:p w:rsidR="002A5B6C" w:rsidRDefault="002A5B6C" w:rsidP="00C02924">
      <w:pPr>
        <w:ind w:firstLine="0"/>
      </w:pPr>
      <w:r>
        <w:t xml:space="preserve">Согласно данным </w:t>
      </w:r>
      <w:proofErr w:type="spellStart"/>
      <w:r>
        <w:t>СНиП</w:t>
      </w:r>
      <w:proofErr w:type="spellEnd"/>
      <w:r>
        <w:t xml:space="preserve"> 23-01-99 и методике государственной санитарной службы, атмосфера в границах Тульской области в среднем за год характериз</w:t>
      </w:r>
      <w:r>
        <w:t>у</w:t>
      </w:r>
      <w:r>
        <w:t>ется средней способностью к самоочищению.</w:t>
      </w:r>
    </w:p>
    <w:p w:rsidR="002A5B6C" w:rsidRDefault="002A5B6C" w:rsidP="00C02924">
      <w:pPr>
        <w:ind w:firstLine="0"/>
      </w:pPr>
    </w:p>
    <w:p w:rsidR="002A5B6C" w:rsidRDefault="002A5B6C" w:rsidP="00C02924">
      <w:pPr>
        <w:ind w:firstLine="0"/>
        <w:rPr>
          <w:b/>
        </w:rPr>
      </w:pPr>
      <w:r>
        <w:rPr>
          <w:b/>
        </w:rPr>
        <w:t>Рассчитать потенциал рассеивания атмосферы за март</w:t>
      </w:r>
    </w:p>
    <w:p w:rsidR="002A5B6C" w:rsidRDefault="002A5B6C" w:rsidP="002A5B6C">
      <w:pPr>
        <w:ind w:firstLine="0"/>
        <w:jc w:val="center"/>
      </w:pPr>
      <w:r>
        <w:t>ПРА = (Р</w:t>
      </w:r>
      <w:r w:rsidRPr="002A5B6C">
        <w:rPr>
          <w:vertAlign w:val="subscript"/>
        </w:rPr>
        <w:t>ш</w:t>
      </w:r>
      <w:r>
        <w:t xml:space="preserve"> + Р</w:t>
      </w:r>
      <w:r w:rsidRPr="002A5B6C">
        <w:rPr>
          <w:vertAlign w:val="subscript"/>
        </w:rPr>
        <w:t>т</w:t>
      </w:r>
      <w:r>
        <w:t>) / (Р</w:t>
      </w:r>
      <w:r w:rsidRPr="002A5B6C">
        <w:rPr>
          <w:vertAlign w:val="subscript"/>
        </w:rPr>
        <w:t>о</w:t>
      </w:r>
      <w:r>
        <w:t xml:space="preserve"> + Р</w:t>
      </w:r>
      <w:r w:rsidRPr="002A5B6C">
        <w:rPr>
          <w:vertAlign w:val="subscript"/>
        </w:rPr>
        <w:t>в</w:t>
      </w:r>
      <w:r>
        <w:t>)</w:t>
      </w:r>
    </w:p>
    <w:p w:rsidR="002A5B6C" w:rsidRDefault="002A5B6C" w:rsidP="002A5B6C">
      <w:pPr>
        <w:ind w:firstLine="0"/>
      </w:pPr>
      <w:r>
        <w:t>По таблице 2:</w:t>
      </w:r>
    </w:p>
    <w:p w:rsidR="002A5B6C" w:rsidRDefault="002A5B6C" w:rsidP="002A5B6C">
      <w:pPr>
        <w:ind w:firstLine="0"/>
      </w:pPr>
      <w:r>
        <w:t>Р</w:t>
      </w:r>
      <w:r w:rsidRPr="002A5B6C">
        <w:rPr>
          <w:vertAlign w:val="subscript"/>
        </w:rPr>
        <w:t>ш</w:t>
      </w:r>
      <w:r>
        <w:t xml:space="preserve"> – 6 (скорость ветра до 1 м/с);</w:t>
      </w:r>
    </w:p>
    <w:p w:rsidR="002A5B6C" w:rsidRDefault="002A5B6C" w:rsidP="002A5B6C">
      <w:pPr>
        <w:ind w:firstLine="0"/>
      </w:pPr>
      <w:r>
        <w:t>Р</w:t>
      </w:r>
      <w:r w:rsidRPr="002A5B6C">
        <w:rPr>
          <w:vertAlign w:val="subscript"/>
        </w:rPr>
        <w:t>т</w:t>
      </w:r>
      <w:r>
        <w:t xml:space="preserve"> – 3 (дней с туманом);</w:t>
      </w:r>
    </w:p>
    <w:p w:rsidR="002A5B6C" w:rsidRDefault="002A5B6C" w:rsidP="002A5B6C">
      <w:pPr>
        <w:ind w:firstLine="0"/>
      </w:pPr>
      <w:r>
        <w:t>Р</w:t>
      </w:r>
      <w:r w:rsidRPr="002A5B6C">
        <w:rPr>
          <w:vertAlign w:val="subscript"/>
        </w:rPr>
        <w:t>о</w:t>
      </w:r>
      <w:r>
        <w:t xml:space="preserve"> – 11 (дней с осадками более 0,5 мм/</w:t>
      </w:r>
      <w:proofErr w:type="spellStart"/>
      <w:r>
        <w:t>сут</w:t>
      </w:r>
      <w:proofErr w:type="spellEnd"/>
      <w:r>
        <w:t>);</w:t>
      </w:r>
    </w:p>
    <w:p w:rsidR="002A5B6C" w:rsidRDefault="002A5B6C" w:rsidP="002A5B6C">
      <w:pPr>
        <w:ind w:firstLine="0"/>
      </w:pPr>
      <w:r>
        <w:lastRenderedPageBreak/>
        <w:t>Р</w:t>
      </w:r>
      <w:r w:rsidRPr="002A5B6C">
        <w:rPr>
          <w:vertAlign w:val="subscript"/>
        </w:rPr>
        <w:t>в</w:t>
      </w:r>
      <w:r>
        <w:t xml:space="preserve"> – 3 (скорость ветра более 6 м/с)</w:t>
      </w:r>
    </w:p>
    <w:p w:rsidR="00E04F26" w:rsidRDefault="00E04F26" w:rsidP="002A5B6C">
      <w:pPr>
        <w:ind w:firstLine="0"/>
      </w:pPr>
      <w:r>
        <w:t xml:space="preserve">ПРА = (6 + 3) / (11 + 3) = 9 / 14 </w:t>
      </w:r>
      <w:r>
        <w:rPr>
          <w:rFonts w:ascii="Calibri" w:hAnsi="Calibri" w:cs="Calibri"/>
        </w:rPr>
        <w:t>≈</w:t>
      </w:r>
      <w:r>
        <w:t xml:space="preserve"> 0,64 </w:t>
      </w:r>
    </w:p>
    <w:p w:rsidR="00E04F26" w:rsidRDefault="00E04F26" w:rsidP="002A5B6C">
      <w:pPr>
        <w:ind w:firstLine="0"/>
      </w:pPr>
      <w:r>
        <w:t xml:space="preserve">ПРА </w:t>
      </w:r>
      <w:r w:rsidRPr="0026081C">
        <w:t>&lt; 1 (</w:t>
      </w:r>
      <w:r>
        <w:t>хорошие условия)</w:t>
      </w:r>
    </w:p>
    <w:p w:rsidR="00E04F26" w:rsidRDefault="00E04F26" w:rsidP="002A5B6C">
      <w:pPr>
        <w:ind w:firstLine="0"/>
      </w:pPr>
      <w:r>
        <w:t xml:space="preserve">Повторяемости </w:t>
      </w:r>
      <w:proofErr w:type="spellStart"/>
      <w:r>
        <w:t>метеоэлементов</w:t>
      </w:r>
      <w:proofErr w:type="spellEnd"/>
      <w:r>
        <w:t>:</w:t>
      </w:r>
    </w:p>
    <w:p w:rsidR="00E04F26" w:rsidRDefault="00E04F26" w:rsidP="002A5B6C">
      <w:pPr>
        <w:ind w:firstLine="0"/>
      </w:pPr>
      <w:r>
        <w:t>Р</w:t>
      </w:r>
      <w:r w:rsidRPr="00D413A3">
        <w:rPr>
          <w:vertAlign w:val="subscript"/>
        </w:rPr>
        <w:t>ш</w:t>
      </w:r>
      <w:r>
        <w:t xml:space="preserve"> = (6 / 31) * 100% = </w:t>
      </w:r>
      <w:r w:rsidR="00D413A3">
        <w:t>19,35 %</w:t>
      </w:r>
    </w:p>
    <w:p w:rsidR="00D413A3" w:rsidRDefault="00D413A3" w:rsidP="002A5B6C">
      <w:pPr>
        <w:ind w:firstLine="0"/>
      </w:pPr>
      <w:r>
        <w:t>Р</w:t>
      </w:r>
      <w:r w:rsidRPr="00D413A3">
        <w:rPr>
          <w:vertAlign w:val="subscript"/>
        </w:rPr>
        <w:t>т</w:t>
      </w:r>
      <w:r>
        <w:t xml:space="preserve"> = (3 / 31) * 100% = 9,68 %</w:t>
      </w:r>
    </w:p>
    <w:p w:rsidR="00D413A3" w:rsidRDefault="00D413A3" w:rsidP="002A5B6C">
      <w:pPr>
        <w:ind w:firstLine="0"/>
      </w:pPr>
      <w:r>
        <w:t>Р</w:t>
      </w:r>
      <w:r w:rsidRPr="00D413A3">
        <w:rPr>
          <w:vertAlign w:val="subscript"/>
        </w:rPr>
        <w:t>о</w:t>
      </w:r>
      <w:r>
        <w:t xml:space="preserve"> = (11 / 31) * 100% = 35,48 %</w:t>
      </w:r>
    </w:p>
    <w:p w:rsidR="00D413A3" w:rsidRDefault="00D413A3" w:rsidP="002A5B6C">
      <w:pPr>
        <w:ind w:firstLine="0"/>
      </w:pPr>
      <w:r>
        <w:t>Р</w:t>
      </w:r>
      <w:r w:rsidRPr="00D413A3">
        <w:rPr>
          <w:vertAlign w:val="subscript"/>
        </w:rPr>
        <w:t>в</w:t>
      </w:r>
      <w:r>
        <w:t xml:space="preserve"> = (3 / 31) * 100% = 9,68 %</w:t>
      </w:r>
    </w:p>
    <w:p w:rsidR="00D413A3" w:rsidRDefault="00D413A3" w:rsidP="002A5B6C">
      <w:pPr>
        <w:ind w:firstLine="0"/>
      </w:pPr>
      <w:r>
        <w:t>Результат расчета ПРА свидетельствует, что для марта месяца наблюдается значительное преобладание процессов, способствующих самоочищению пр</w:t>
      </w:r>
      <w:r>
        <w:t>и</w:t>
      </w:r>
      <w:r>
        <w:t xml:space="preserve">земного слоя атмосферы. В целом для рассеивания примесей </w:t>
      </w:r>
      <w:proofErr w:type="gramStart"/>
      <w:r>
        <w:t>хорошее</w:t>
      </w:r>
      <w:proofErr w:type="gramEnd"/>
      <w:r>
        <w:t>.</w:t>
      </w:r>
    </w:p>
    <w:p w:rsidR="00063D0F" w:rsidRDefault="00063D0F" w:rsidP="002A5B6C">
      <w:pPr>
        <w:ind w:firstLine="0"/>
      </w:pPr>
    </w:p>
    <w:p w:rsidR="00063D0F" w:rsidRDefault="00063D0F" w:rsidP="002A5B6C">
      <w:pPr>
        <w:ind w:firstLine="0"/>
        <w:rPr>
          <w:b/>
        </w:rPr>
      </w:pPr>
      <w:r w:rsidRPr="00063D0F">
        <w:rPr>
          <w:b/>
        </w:rPr>
        <w:t>Рассчитать потенциал загрязнения атмосферы</w:t>
      </w:r>
    </w:p>
    <w:p w:rsidR="005D5213" w:rsidRDefault="005D5213" w:rsidP="005D5213">
      <w:pPr>
        <w:ind w:firstLine="0"/>
      </w:pPr>
      <w:r>
        <w:t>Повторяемость приземных инверсий:</w:t>
      </w:r>
    </w:p>
    <w:p w:rsidR="00063D0F" w:rsidRDefault="005D5213" w:rsidP="005D5213">
      <w:pPr>
        <w:ind w:firstLine="0"/>
        <w:jc w:val="center"/>
        <w:rPr>
          <w:vertAlign w:val="subscript"/>
        </w:rPr>
      </w:pPr>
      <w:r>
        <w:t>Р</w:t>
      </w:r>
      <w:r w:rsidRPr="005D5213">
        <w:rPr>
          <w:vertAlign w:val="subscript"/>
        </w:rPr>
        <w:t>нн</w:t>
      </w:r>
      <w:r>
        <w:t xml:space="preserve"> = 31,4 + 0,29 * Р</w:t>
      </w:r>
      <w:r w:rsidRPr="005D5213">
        <w:rPr>
          <w:vertAlign w:val="subscript"/>
        </w:rPr>
        <w:t>ш</w:t>
      </w:r>
      <w:r>
        <w:rPr>
          <w:vertAlign w:val="subscript"/>
        </w:rPr>
        <w:t xml:space="preserve"> </w:t>
      </w:r>
    </w:p>
    <w:p w:rsidR="005D5213" w:rsidRDefault="005D5213" w:rsidP="005D5213">
      <w:pPr>
        <w:ind w:firstLine="0"/>
      </w:pPr>
      <w:r>
        <w:t>Р</w:t>
      </w:r>
      <w:r w:rsidRPr="005D5213">
        <w:rPr>
          <w:vertAlign w:val="subscript"/>
        </w:rPr>
        <w:t>нн</w:t>
      </w:r>
      <w:r>
        <w:t xml:space="preserve"> = 31,4 + 0,29 * 19,35 = 35,27 %</w:t>
      </w:r>
    </w:p>
    <w:p w:rsidR="005D5213" w:rsidRDefault="005D5213" w:rsidP="005D5213">
      <w:pPr>
        <w:ind w:firstLine="0"/>
      </w:pPr>
      <w:r>
        <w:t>Повторяемость застоев воздуха:</w:t>
      </w:r>
    </w:p>
    <w:p w:rsidR="005D5213" w:rsidRDefault="005D5213" w:rsidP="005D5213">
      <w:pPr>
        <w:ind w:firstLine="0"/>
        <w:jc w:val="center"/>
      </w:pPr>
      <w:r>
        <w:t>Р</w:t>
      </w:r>
      <w:r w:rsidRPr="005D5213">
        <w:rPr>
          <w:vertAlign w:val="subscript"/>
        </w:rPr>
        <w:t>з</w:t>
      </w:r>
      <w:r>
        <w:t xml:space="preserve"> = 0,73 * Р</w:t>
      </w:r>
      <w:r w:rsidRPr="005D5213">
        <w:rPr>
          <w:vertAlign w:val="subscript"/>
        </w:rPr>
        <w:t>ш</w:t>
      </w:r>
      <w:r>
        <w:t xml:space="preserve"> – 3,6</w:t>
      </w:r>
    </w:p>
    <w:p w:rsidR="005D5213" w:rsidRDefault="005D5213" w:rsidP="005D5213">
      <w:pPr>
        <w:ind w:firstLine="0"/>
      </w:pPr>
      <w:r>
        <w:t>Р</w:t>
      </w:r>
      <w:r w:rsidRPr="005D5213">
        <w:rPr>
          <w:vertAlign w:val="subscript"/>
        </w:rPr>
        <w:t>з</w:t>
      </w:r>
      <w:r>
        <w:t xml:space="preserve"> = 0,73 * 19,35 – 3,6 = 10,52%</w:t>
      </w:r>
    </w:p>
    <w:p w:rsidR="005D5213" w:rsidRDefault="005D5213" w:rsidP="005D5213">
      <w:pPr>
        <w:ind w:firstLine="0"/>
      </w:pPr>
      <w:r>
        <w:t>Величины Р</w:t>
      </w:r>
      <w:proofErr w:type="gramStart"/>
      <w:r w:rsidRPr="005D5213">
        <w:rPr>
          <w:vertAlign w:val="subscript"/>
        </w:rPr>
        <w:t>1</w:t>
      </w:r>
      <w:proofErr w:type="gramEnd"/>
      <w:r>
        <w:t xml:space="preserve"> и Р</w:t>
      </w:r>
      <w:r w:rsidRPr="005D5213">
        <w:rPr>
          <w:vertAlign w:val="subscript"/>
        </w:rPr>
        <w:t>2</w:t>
      </w:r>
      <w:r>
        <w:t>:</w:t>
      </w:r>
    </w:p>
    <w:p w:rsidR="005D5213" w:rsidRDefault="005D5213" w:rsidP="005D5213">
      <w:pPr>
        <w:ind w:firstLine="0"/>
        <w:jc w:val="center"/>
        <w:rPr>
          <w:vertAlign w:val="subscript"/>
        </w:rPr>
      </w:pPr>
      <w:r>
        <w:t>Р</w:t>
      </w:r>
      <w:proofErr w:type="gramStart"/>
      <w:r w:rsidRPr="00172D62">
        <w:rPr>
          <w:vertAlign w:val="subscript"/>
        </w:rPr>
        <w:t>1</w:t>
      </w:r>
      <w:proofErr w:type="gramEnd"/>
      <w:r>
        <w:t xml:space="preserve"> = Р</w:t>
      </w:r>
      <w:r w:rsidRPr="00172D62">
        <w:rPr>
          <w:vertAlign w:val="subscript"/>
        </w:rPr>
        <w:t>нн</w:t>
      </w:r>
      <w:r>
        <w:t xml:space="preserve"> + Р</w:t>
      </w:r>
      <w:r w:rsidRPr="00172D62">
        <w:rPr>
          <w:vertAlign w:val="subscript"/>
        </w:rPr>
        <w:t>ш</w:t>
      </w:r>
      <w:r>
        <w:t xml:space="preserve"> – Р</w:t>
      </w:r>
      <w:r w:rsidRPr="00172D62">
        <w:rPr>
          <w:vertAlign w:val="subscript"/>
        </w:rPr>
        <w:t>з</w:t>
      </w:r>
      <w:r>
        <w:t xml:space="preserve"> + Р</w:t>
      </w:r>
      <w:r w:rsidRPr="00172D62">
        <w:rPr>
          <w:vertAlign w:val="subscript"/>
        </w:rPr>
        <w:t>т</w:t>
      </w:r>
    </w:p>
    <w:p w:rsidR="00172D62" w:rsidRDefault="00172D62" w:rsidP="00172D62">
      <w:pPr>
        <w:ind w:firstLine="0"/>
      </w:pPr>
      <w:r>
        <w:t>Р</w:t>
      </w:r>
      <w:proofErr w:type="gramStart"/>
      <w:r w:rsidRPr="00172D62">
        <w:rPr>
          <w:vertAlign w:val="subscript"/>
        </w:rPr>
        <w:t>1</w:t>
      </w:r>
      <w:proofErr w:type="gramEnd"/>
      <w:r>
        <w:t xml:space="preserve"> = 0,35 + 0,19 – 0,11 + 0,10 = 0,53</w:t>
      </w:r>
    </w:p>
    <w:p w:rsidR="00172D62" w:rsidRDefault="00172D62" w:rsidP="00172D62">
      <w:pPr>
        <w:ind w:firstLine="0"/>
        <w:jc w:val="center"/>
        <w:rPr>
          <w:vertAlign w:val="subscript"/>
        </w:rPr>
      </w:pPr>
      <w:r>
        <w:t>Р</w:t>
      </w:r>
      <w:proofErr w:type="gramStart"/>
      <w:r w:rsidRPr="00172D62">
        <w:rPr>
          <w:vertAlign w:val="subscript"/>
        </w:rPr>
        <w:t>2</w:t>
      </w:r>
      <w:proofErr w:type="gramEnd"/>
      <w:r>
        <w:t xml:space="preserve"> = Р</w:t>
      </w:r>
      <w:r w:rsidRPr="00172D62">
        <w:rPr>
          <w:vertAlign w:val="subscript"/>
        </w:rPr>
        <w:t>з</w:t>
      </w:r>
      <w:r>
        <w:t xml:space="preserve"> + Р</w:t>
      </w:r>
      <w:r w:rsidRPr="00172D62">
        <w:rPr>
          <w:vertAlign w:val="subscript"/>
        </w:rPr>
        <w:t>т</w:t>
      </w:r>
    </w:p>
    <w:p w:rsidR="00172D62" w:rsidRDefault="00172D62" w:rsidP="00172D62">
      <w:pPr>
        <w:ind w:firstLine="0"/>
      </w:pPr>
      <w:r>
        <w:t>Р</w:t>
      </w:r>
      <w:proofErr w:type="gramStart"/>
      <w:r w:rsidRPr="00172D62">
        <w:rPr>
          <w:vertAlign w:val="subscript"/>
        </w:rPr>
        <w:t>2</w:t>
      </w:r>
      <w:proofErr w:type="gramEnd"/>
      <w:r>
        <w:t xml:space="preserve"> = 0,11 + 0,10 = 0,21</w:t>
      </w:r>
    </w:p>
    <w:p w:rsidR="00172D62" w:rsidRDefault="00172D62" w:rsidP="00172D62">
      <w:pPr>
        <w:ind w:firstLine="0"/>
      </w:pPr>
      <w:r>
        <w:t>Величины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 xml:space="preserve">), </w:t>
      </w: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>
        <w:t>)</w:t>
      </w:r>
    </w:p>
    <w:p w:rsidR="00A142C2" w:rsidRDefault="00A142C2" w:rsidP="00A142C2">
      <w:pPr>
        <w:ind w:firstLine="0"/>
        <w:jc w:val="center"/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= 1 – 2 * Р</w:t>
      </w:r>
      <w:proofErr w:type="gramStart"/>
      <w:r w:rsidRPr="00A142C2">
        <w:rPr>
          <w:vertAlign w:val="subscript"/>
        </w:rPr>
        <w:t>1</w:t>
      </w:r>
      <w:proofErr w:type="gramEnd"/>
    </w:p>
    <w:p w:rsidR="00556A7A" w:rsidRPr="00181D16" w:rsidRDefault="00A142C2" w:rsidP="00A142C2">
      <w:pPr>
        <w:ind w:firstLine="0"/>
        <w:rPr>
          <w:color w:val="FF0000"/>
        </w:rPr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 w:rsidR="00556A7A">
        <w:t xml:space="preserve"> = 1 – 2 * 0,53 = </w:t>
      </w:r>
      <w:r w:rsidR="00556A7A" w:rsidRPr="00181D16">
        <w:rPr>
          <w:color w:val="FF0000"/>
        </w:rPr>
        <w:t>-0,06</w:t>
      </w:r>
    </w:p>
    <w:p w:rsidR="00A142C2" w:rsidRPr="00556A7A" w:rsidRDefault="00556A7A" w:rsidP="00A142C2">
      <w:pPr>
        <w:ind w:firstLine="0"/>
      </w:pPr>
      <w:r>
        <w:t>Так как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</w:t>
      </w:r>
      <w:r w:rsidRPr="00556A7A">
        <w:t>&lt; 0</w:t>
      </w:r>
      <w:r>
        <w:t xml:space="preserve"> 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1</w:t>
      </w:r>
      <w:r w:rsidRPr="00172D62">
        <w:t>)</w:t>
      </w:r>
      <w:r>
        <w:t xml:space="preserve"> = 0 и </w:t>
      </w:r>
      <w:r>
        <w:rPr>
          <w:lang w:val="en-US"/>
        </w:rPr>
        <w:t>Z</w:t>
      </w:r>
      <w:r w:rsidRPr="00556A7A">
        <w:t xml:space="preserve"> = 0</w:t>
      </w:r>
    </w:p>
    <w:p w:rsidR="00A142C2" w:rsidRDefault="00A142C2" w:rsidP="00A142C2">
      <w:pPr>
        <w:ind w:firstLine="0"/>
        <w:jc w:val="center"/>
        <w:rPr>
          <w:vertAlign w:val="subscript"/>
        </w:rPr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>
        <w:t>) = 1 – 2 * Р</w:t>
      </w:r>
      <w:proofErr w:type="gramStart"/>
      <w:r w:rsidRPr="00A142C2">
        <w:rPr>
          <w:vertAlign w:val="subscript"/>
        </w:rPr>
        <w:t>2</w:t>
      </w:r>
      <w:proofErr w:type="gramEnd"/>
    </w:p>
    <w:p w:rsidR="00556A7A" w:rsidRDefault="00556A7A" w:rsidP="00556A7A">
      <w:pPr>
        <w:ind w:firstLine="0"/>
      </w:pPr>
      <w:r>
        <w:t>Ф</w:t>
      </w:r>
      <w:r w:rsidRPr="00172D62">
        <w:t>(</w:t>
      </w:r>
      <w:r>
        <w:rPr>
          <w:lang w:val="en-US"/>
        </w:rPr>
        <w:t>Z</w:t>
      </w:r>
      <w:r w:rsidRPr="00172D62">
        <w:rPr>
          <w:vertAlign w:val="subscript"/>
        </w:rPr>
        <w:t>2</w:t>
      </w:r>
      <w:r>
        <w:t xml:space="preserve">) = 1 – 2 * 0,21 </w:t>
      </w:r>
      <w:r>
        <w:rPr>
          <w:rFonts w:ascii="Calibri" w:hAnsi="Calibri" w:cs="Calibri"/>
        </w:rPr>
        <w:t>≈</w:t>
      </w:r>
      <w:r w:rsidRPr="00181D16">
        <w:rPr>
          <w:color w:val="FF0000"/>
        </w:rPr>
        <w:t>0,6</w:t>
      </w:r>
      <w:r>
        <w:t xml:space="preserve"> </w:t>
      </w:r>
      <w:r w:rsidRPr="0026081C">
        <w:t>=&gt;</w:t>
      </w:r>
      <w:r>
        <w:t xml:space="preserve"> </w:t>
      </w:r>
      <w:r>
        <w:rPr>
          <w:lang w:val="en-US"/>
        </w:rPr>
        <w:t>Z</w:t>
      </w:r>
      <w:r>
        <w:t xml:space="preserve"> = 0,604</w:t>
      </w:r>
    </w:p>
    <w:p w:rsidR="00556A7A" w:rsidRDefault="00556A7A" w:rsidP="00556A7A">
      <w:pPr>
        <w:ind w:firstLine="0"/>
      </w:pPr>
      <w:r>
        <w:lastRenderedPageBreak/>
        <w:t>ПЗА:</w:t>
      </w:r>
    </w:p>
    <w:p w:rsidR="00556A7A" w:rsidRDefault="00556A7A" w:rsidP="00556A7A">
      <w:pPr>
        <w:ind w:firstLine="0"/>
        <w:jc w:val="center"/>
      </w:pPr>
      <w:r>
        <w:t xml:space="preserve">ПЗА = 2,4 </w:t>
      </w:r>
      <w:r w:rsidRPr="00556A7A">
        <w:rPr>
          <w:i/>
          <w:lang w:val="en-US"/>
        </w:rPr>
        <w:t>exp</w:t>
      </w:r>
      <w:r w:rsidRPr="00556A7A">
        <w:t>[0,04 / (</w:t>
      </w:r>
      <w:r>
        <w:rPr>
          <w:lang w:val="en-US"/>
        </w:rPr>
        <w:t>Z</w:t>
      </w:r>
      <w:r w:rsidRPr="00556A7A">
        <w:rPr>
          <w:vertAlign w:val="subscript"/>
        </w:rPr>
        <w:t>2</w:t>
      </w:r>
      <w:r w:rsidRPr="00556A7A">
        <w:t xml:space="preserve"> –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 xml:space="preserve">)2 – (0,4 *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>) / (</w:t>
      </w:r>
      <w:r>
        <w:rPr>
          <w:lang w:val="en-US"/>
        </w:rPr>
        <w:t>Z</w:t>
      </w:r>
      <w:r w:rsidRPr="00556A7A">
        <w:rPr>
          <w:vertAlign w:val="subscript"/>
        </w:rPr>
        <w:t>2</w:t>
      </w:r>
      <w:r w:rsidRPr="00556A7A">
        <w:t xml:space="preserve"> – </w:t>
      </w:r>
      <w:r>
        <w:rPr>
          <w:lang w:val="en-US"/>
        </w:rPr>
        <w:t>Z</w:t>
      </w:r>
      <w:r w:rsidRPr="00556A7A">
        <w:rPr>
          <w:vertAlign w:val="subscript"/>
        </w:rPr>
        <w:t>1</w:t>
      </w:r>
      <w:r w:rsidRPr="00556A7A">
        <w:t>)]</w:t>
      </w:r>
    </w:p>
    <w:p w:rsidR="00556A7A" w:rsidRDefault="00556A7A" w:rsidP="00556A7A">
      <w:pPr>
        <w:ind w:firstLine="0"/>
      </w:pPr>
      <w:r>
        <w:t xml:space="preserve">ПЗА = 2,4 </w:t>
      </w:r>
      <w:r w:rsidRPr="00556A7A">
        <w:rPr>
          <w:i/>
          <w:lang w:val="en-US"/>
        </w:rPr>
        <w:t>exp</w:t>
      </w:r>
      <w:r>
        <w:t>(</w:t>
      </w:r>
      <w:r w:rsidR="00FA2CD2">
        <w:t>0,101) = 2,65</w:t>
      </w:r>
    </w:p>
    <w:p w:rsidR="00FA2CD2" w:rsidRDefault="00FA2CD2" w:rsidP="00556A7A">
      <w:pPr>
        <w:ind w:firstLine="0"/>
      </w:pPr>
      <w:r>
        <w:t xml:space="preserve">Так как </w:t>
      </w:r>
      <w:r w:rsidRPr="00FA2CD2">
        <w:t>2,</w:t>
      </w:r>
      <w:r>
        <w:t xml:space="preserve"> </w:t>
      </w:r>
      <w:r w:rsidRPr="00FA2CD2">
        <w:t>4&lt;</w:t>
      </w:r>
      <w:r>
        <w:t xml:space="preserve"> ПЗА </w:t>
      </w:r>
      <w:r w:rsidRPr="00FA2CD2">
        <w:t>&gt;</w:t>
      </w:r>
      <w:r>
        <w:t xml:space="preserve"> </w:t>
      </w:r>
      <w:r w:rsidRPr="00FA2CD2">
        <w:t>2,7</w:t>
      </w:r>
      <w:r>
        <w:t xml:space="preserve"> – умеренный уровень загрязнения (центр, юго-восток, северо-восток ЕТС, Западная Сибирь)</w:t>
      </w:r>
    </w:p>
    <w:p w:rsidR="00FA2CD2" w:rsidRDefault="00973117" w:rsidP="00556A7A">
      <w:pPr>
        <w:ind w:firstLine="0"/>
      </w:pPr>
      <w:r>
        <w:t>По результатам расчета ПЗА в марте сочетание метеоусловий региона обесп</w:t>
      </w:r>
      <w:r>
        <w:t>е</w:t>
      </w:r>
      <w:r>
        <w:t xml:space="preserve">чивает </w:t>
      </w:r>
      <w:r w:rsidR="0060510D">
        <w:t>умеренный уровень загрязнения воздуха.</w:t>
      </w:r>
    </w:p>
    <w:p w:rsidR="00650EEF" w:rsidRDefault="00650EEF" w:rsidP="00556A7A">
      <w:pPr>
        <w:ind w:firstLine="0"/>
      </w:pPr>
    </w:p>
    <w:p w:rsidR="0026081C" w:rsidRDefault="004329E6" w:rsidP="00556A7A">
      <w:pPr>
        <w:ind w:firstLine="0"/>
      </w:pPr>
      <w:r>
        <w:t>В итоге можно сказать, что в Туле средняя вероятность загрязнения атмосферы в процессе хозяйственного использования территории</w:t>
      </w:r>
    </w:p>
    <w:p w:rsidR="0026081C" w:rsidRDefault="0026081C">
      <w:pPr>
        <w:spacing w:after="200" w:line="276" w:lineRule="auto"/>
        <w:ind w:firstLine="0"/>
        <w:jc w:val="left"/>
      </w:pPr>
      <w:r>
        <w:br w:type="page"/>
      </w:r>
    </w:p>
    <w:p w:rsidR="004329E6" w:rsidRDefault="0026081C" w:rsidP="0026081C">
      <w:pPr>
        <w:spacing w:after="360" w:line="240" w:lineRule="auto"/>
        <w:ind w:firstLine="0"/>
        <w:jc w:val="center"/>
        <w:rPr>
          <w:b/>
          <w:sz w:val="36"/>
          <w:szCs w:val="36"/>
        </w:rPr>
      </w:pPr>
      <w:r w:rsidRPr="0026081C">
        <w:rPr>
          <w:b/>
          <w:sz w:val="36"/>
          <w:szCs w:val="36"/>
        </w:rPr>
        <w:lastRenderedPageBreak/>
        <w:t>Оценка влияния загрязненных сточных вод на водные объекты и эффективность водоохранных мероприятий</w:t>
      </w:r>
    </w:p>
    <w:p w:rsidR="0026081C" w:rsidRDefault="0026081C" w:rsidP="0026081C">
      <w:pPr>
        <w:ind w:firstLine="0"/>
      </w:pPr>
      <w:r w:rsidRPr="0026081C">
        <w:rPr>
          <w:b/>
        </w:rPr>
        <w:t>Цель работы:</w:t>
      </w:r>
      <w:r>
        <w:rPr>
          <w:b/>
        </w:rPr>
        <w:t xml:space="preserve"> </w:t>
      </w:r>
      <w:r>
        <w:t>ознакомиться с методичкой расчета оценки влияния загрязне</w:t>
      </w:r>
      <w:r>
        <w:t>н</w:t>
      </w:r>
      <w:r>
        <w:t>ных сточных вод на водные объекты и эффективности водоохранных мер</w:t>
      </w:r>
      <w:r>
        <w:t>о</w:t>
      </w:r>
      <w:r>
        <w:t>приятий.</w:t>
      </w:r>
    </w:p>
    <w:p w:rsidR="0026081C" w:rsidRDefault="0026081C" w:rsidP="0026081C">
      <w:pPr>
        <w:ind w:firstLine="0"/>
      </w:pPr>
    </w:p>
    <w:p w:rsidR="0026081C" w:rsidRDefault="0026081C" w:rsidP="0026081C">
      <w:pPr>
        <w:ind w:firstLine="0"/>
      </w:pPr>
      <w:r w:rsidRPr="0026081C">
        <w:rPr>
          <w:b/>
        </w:rPr>
        <w:t xml:space="preserve">Задачи работы: </w:t>
      </w:r>
      <w:r w:rsidRPr="0026081C">
        <w:t xml:space="preserve">определить ущерб, наносимый народному хозяйству (водному объекту) вследствие поступления </w:t>
      </w:r>
      <w:r>
        <w:t>загрязняющих веществ, и рассчитать размер платы, эффективности капвложений в мероприятия по предотвращению (или же снижению) ущерба. Расчет ущерба произвести для случая залпового сброса загрязнений.</w:t>
      </w:r>
    </w:p>
    <w:p w:rsidR="00BD613F" w:rsidRDefault="00BD613F" w:rsidP="0026081C">
      <w:pPr>
        <w:ind w:firstLine="0"/>
      </w:pPr>
    </w:p>
    <w:p w:rsidR="00BD613F" w:rsidRPr="00BD613F" w:rsidRDefault="00BD613F" w:rsidP="0026081C">
      <w:pPr>
        <w:ind w:firstLine="0"/>
        <w:rPr>
          <w:b/>
        </w:rPr>
      </w:pPr>
      <w:proofErr w:type="spellStart"/>
      <w:r w:rsidRPr="00BD613F">
        <w:rPr>
          <w:b/>
        </w:rPr>
        <w:t>Рассчет</w:t>
      </w:r>
      <w:proofErr w:type="spellEnd"/>
      <w:r w:rsidRPr="00BD613F">
        <w:rPr>
          <w:b/>
        </w:rPr>
        <w:t xml:space="preserve"> эффективности </w:t>
      </w:r>
      <w:proofErr w:type="spellStart"/>
      <w:r w:rsidRPr="00BD613F">
        <w:rPr>
          <w:b/>
        </w:rPr>
        <w:t>водоохранных</w:t>
      </w:r>
      <w:proofErr w:type="spellEnd"/>
      <w:r w:rsidRPr="00BD613F">
        <w:rPr>
          <w:b/>
        </w:rPr>
        <w:t xml:space="preserve"> мероприятий и определение срока окупаемости водоохранных затрат</w:t>
      </w:r>
    </w:p>
    <w:p w:rsidR="00BD613F" w:rsidRDefault="00BD613F" w:rsidP="0026081C">
      <w:pPr>
        <w:ind w:firstLine="0"/>
        <w:rPr>
          <w:b/>
          <w:i/>
        </w:rPr>
      </w:pPr>
      <w:r w:rsidRPr="00BD613F">
        <w:rPr>
          <w:b/>
          <w:i/>
        </w:rPr>
        <w:t>Масса сброшенных загрязняющих веществ</w:t>
      </w:r>
    </w:p>
    <w:p w:rsidR="00BD613F" w:rsidRDefault="00380DBF" w:rsidP="0026081C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доп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</m:oMath>
      </m:oMathPara>
    </w:p>
    <w:p w:rsidR="00BD613F" w:rsidRPr="00B366C1" w:rsidRDefault="00BD613F" w:rsidP="0026081C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1</w:t>
      </w:r>
      <w:r w:rsidRPr="00B366C1">
        <w:t xml:space="preserve"> = 5000 * (300</w:t>
      </w:r>
      <w:r w:rsidR="00B366C1" w:rsidRPr="00B366C1">
        <w:t xml:space="preserve"> – </w:t>
      </w:r>
      <w:r w:rsidRPr="00B366C1">
        <w:t>30) *</w:t>
      </w:r>
      <w:r w:rsidR="00B366C1" w:rsidRPr="00B366C1">
        <w:t xml:space="preserve"> 8760 *</w:t>
      </w:r>
      <w:r w:rsidRPr="00B366C1">
        <w:t xml:space="preserve">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11826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2</w:t>
      </w:r>
      <w:r w:rsidRPr="00B366C1">
        <w:t xml:space="preserve"> = 5000 * (15</w:t>
      </w:r>
      <w:r w:rsidR="00B366C1" w:rsidRPr="00B366C1">
        <w:t xml:space="preserve"> – </w:t>
      </w:r>
      <w:r w:rsidRPr="00B366C1">
        <w:t>3)</w:t>
      </w:r>
      <w:r w:rsidR="00B366C1" w:rsidRPr="00B366C1">
        <w:t xml:space="preserve"> * 8760</w:t>
      </w:r>
      <w:r w:rsidRPr="00B366C1">
        <w:t xml:space="preserve"> 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525</w:t>
      </w:r>
      <w:proofErr w:type="gramStart"/>
      <w:r w:rsidR="00B366C1" w:rsidRPr="00B366C1">
        <w:t>,6</w:t>
      </w:r>
      <w:proofErr w:type="gramEnd"/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3</w:t>
      </w:r>
      <w:r w:rsidRPr="00B366C1">
        <w:t xml:space="preserve"> = 5000 * (11</w:t>
      </w:r>
      <w:proofErr w:type="gramStart"/>
      <w:r w:rsidRPr="00B366C1">
        <w:t>,5</w:t>
      </w:r>
      <w:proofErr w:type="gramEnd"/>
      <w:r w:rsidR="00B366C1" w:rsidRPr="00B366C1">
        <w:t xml:space="preserve"> – 0,5) * 8760</w:t>
      </w:r>
      <w:r w:rsidRPr="00B366C1">
        <w:t xml:space="preserve"> 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481,8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4</w:t>
      </w:r>
      <w:r w:rsidRPr="00B366C1">
        <w:t xml:space="preserve"> = 1000 * (5</w:t>
      </w:r>
      <w:proofErr w:type="gramStart"/>
      <w:r w:rsidRPr="00B366C1">
        <w:t>,1</w:t>
      </w:r>
      <w:proofErr w:type="gramEnd"/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 xml:space="preserve">0,1)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43,8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5</w:t>
      </w:r>
      <w:r w:rsidRPr="00B366C1">
        <w:t xml:space="preserve"> = 1000 * (31 </w:t>
      </w:r>
      <w:r w:rsidR="00B366C1" w:rsidRPr="00B366C1">
        <w:t>–</w:t>
      </w:r>
      <w:r w:rsidRPr="00B366C1">
        <w:t xml:space="preserve"> </w:t>
      </w:r>
      <w:r w:rsidR="00B366C1" w:rsidRPr="00B366C1">
        <w:t>1</w:t>
      </w:r>
      <w:proofErr w:type="gramStart"/>
      <w:r w:rsidR="00B366C1" w:rsidRPr="00B366C1">
        <w:t>,0</w:t>
      </w:r>
      <w:proofErr w:type="gramEnd"/>
      <w:r w:rsidR="00B366C1" w:rsidRPr="00B366C1">
        <w:t xml:space="preserve">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262,8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6</w:t>
      </w:r>
      <w:r w:rsidRPr="00B366C1">
        <w:t xml:space="preserve"> = 1000 * (53</w:t>
      </w:r>
      <w:proofErr w:type="gramStart"/>
      <w:r w:rsidRPr="00B366C1">
        <w:t>,3</w:t>
      </w:r>
      <w:proofErr w:type="gramEnd"/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 xml:space="preserve">0,8) * 8760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459,9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7</w:t>
      </w:r>
      <w:r w:rsidRPr="00B366C1">
        <w:t xml:space="preserve"> = 1000 * (100</w:t>
      </w:r>
      <w:proofErr w:type="gramStart"/>
      <w:r w:rsidRPr="00B366C1">
        <w:t>,1</w:t>
      </w:r>
      <w:proofErr w:type="gramEnd"/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0,1</w:t>
      </w:r>
      <w:r w:rsidRPr="00B366C1">
        <w:t>) *</w:t>
      </w:r>
      <w:r w:rsidR="00B366C1" w:rsidRPr="00B366C1">
        <w:t xml:space="preserve"> 5 *</w:t>
      </w:r>
      <w:r w:rsidRPr="00B366C1">
        <w:t xml:space="preserve">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0,5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8</w:t>
      </w:r>
      <w:r w:rsidRPr="00B366C1">
        <w:t xml:space="preserve"> = 1000 * (100</w:t>
      </w:r>
      <w:proofErr w:type="gramStart"/>
      <w:r w:rsidRPr="00B366C1">
        <w:t>,1</w:t>
      </w:r>
      <w:proofErr w:type="gramEnd"/>
      <w:r w:rsidRPr="00B366C1">
        <w:t xml:space="preserve"> </w:t>
      </w:r>
      <w:r w:rsidR="00B366C1" w:rsidRPr="00B366C1">
        <w:t>–</w:t>
      </w:r>
      <w:r w:rsidRPr="00B366C1">
        <w:t xml:space="preserve"> </w:t>
      </w:r>
      <w:r w:rsidR="00B366C1" w:rsidRPr="00B366C1">
        <w:t>0,1</w:t>
      </w:r>
      <w:r w:rsidRPr="00B366C1">
        <w:t xml:space="preserve">) </w:t>
      </w:r>
      <w:r w:rsidR="00B366C1" w:rsidRPr="00B366C1">
        <w:t xml:space="preserve">* 5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0,5</w:t>
      </w:r>
    </w:p>
    <w:p w:rsidR="00BD613F" w:rsidRPr="00BD613F" w:rsidRDefault="00BD613F" w:rsidP="00BD613F">
      <w:pPr>
        <w:ind w:firstLine="0"/>
      </w:pPr>
      <w:r>
        <w:rPr>
          <w:lang w:val="en-US"/>
        </w:rPr>
        <w:t>m</w:t>
      </w:r>
      <w:r w:rsidRPr="00B366C1">
        <w:rPr>
          <w:vertAlign w:val="subscript"/>
        </w:rPr>
        <w:t>9</w:t>
      </w:r>
      <w:r w:rsidRPr="00B366C1">
        <w:t xml:space="preserve"> = 1000 * (330 - </w:t>
      </w:r>
      <w:r w:rsidR="00B366C1" w:rsidRPr="00B366C1">
        <w:t>30</w:t>
      </w:r>
      <w:r w:rsidRPr="00B366C1">
        <w:t xml:space="preserve">) </w:t>
      </w:r>
      <w:r w:rsidR="00B366C1" w:rsidRPr="00B366C1">
        <w:t xml:space="preserve">* 5 </w:t>
      </w:r>
      <w:r w:rsidRPr="00B366C1">
        <w:t>* 10</w:t>
      </w:r>
      <w:r w:rsidRPr="00B366C1">
        <w:rPr>
          <w:vertAlign w:val="superscript"/>
        </w:rPr>
        <w:t>-6</w:t>
      </w:r>
      <w:r w:rsidRPr="00B366C1">
        <w:t xml:space="preserve"> = </w:t>
      </w:r>
      <w:r w:rsidR="00B366C1" w:rsidRPr="00B366C1">
        <w:t>1</w:t>
      </w:r>
      <w:proofErr w:type="gramStart"/>
      <w:r w:rsidR="00B366C1" w:rsidRPr="00B366C1">
        <w:t>,5</w:t>
      </w:r>
      <w:proofErr w:type="gramEnd"/>
    </w:p>
    <w:p w:rsidR="00BD613F" w:rsidRPr="00B366C1" w:rsidRDefault="00BD613F" w:rsidP="0026081C">
      <w:pPr>
        <w:ind w:firstLine="0"/>
      </w:pPr>
    </w:p>
    <w:p w:rsidR="00BD613F" w:rsidRDefault="00B366C1" w:rsidP="0026081C">
      <w:pPr>
        <w:ind w:firstLine="0"/>
      </w:pPr>
      <w:r>
        <w:t>Запишем массы в виде матрицы</w:t>
      </w:r>
    </w:p>
    <w:p w:rsidR="00B366C1" w:rsidRDefault="00380DBF" w:rsidP="0026081C">
      <w:pPr>
        <w:ind w:firstLine="0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11826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525,6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481,8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43,8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262,8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459,9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1,5</m:t>
                </m:r>
              </m:e>
            </m:mr>
          </m:m>
        </m:oMath>
      </m:oMathPara>
    </w:p>
    <w:p w:rsidR="00B366C1" w:rsidRPr="00B366C1" w:rsidRDefault="00B366C1" w:rsidP="0026081C">
      <w:pPr>
        <w:ind w:firstLine="0"/>
      </w:pPr>
      <w:r>
        <w:lastRenderedPageBreak/>
        <w:t>Полученную матрицу перемножить на коэффициент 1,1</w:t>
      </w:r>
    </w:p>
    <w:p w:rsidR="00B366C1" w:rsidRDefault="00380DBF">
      <w:pPr>
        <w:ind w:firstLine="0"/>
        <w:rPr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13008</m:t>
                </m:r>
                <m:r>
                  <w:rPr>
                    <w:rFonts w:ascii="Cambria Math" w:hAnsi="Cambria Math"/>
                    <w:lang w:val="en-US"/>
                  </w:rPr>
                  <m:t>,6</m:t>
                </m:r>
              </m:e>
              <m:e>
                <m:r>
                  <w:rPr>
                    <w:rFonts w:ascii="Cambria Math" w:hAnsi="Cambria Math"/>
                  </w:rPr>
                  <m:t>578,16</m:t>
                </m:r>
              </m:e>
              <m:e>
                <m:r>
                  <w:rPr>
                    <w:rFonts w:ascii="Cambria Math" w:hAnsi="Cambria Math"/>
                  </w:rPr>
                  <m:t>529,98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48,18</m:t>
                </m:r>
              </m:e>
              <m:e>
                <m:r>
                  <w:rPr>
                    <w:rFonts w:ascii="Cambria Math" w:hAnsi="Cambria Math"/>
                  </w:rPr>
                  <m:t>289,08</m:t>
                </m:r>
              </m:e>
              <m:e>
                <m:r>
                  <w:rPr>
                    <w:rFonts w:ascii="Cambria Math" w:hAnsi="Cambria Math"/>
                  </w:rPr>
                  <m:t>505,89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0,55</m:t>
                </m:r>
              </m:e>
              <m:e>
                <m:r>
                  <w:rPr>
                    <w:rFonts w:ascii="Cambria Math" w:hAnsi="Cambria Math"/>
                  </w:rPr>
                  <m:t>0,55</m:t>
                </m:r>
              </m:e>
              <m:e>
                <m:r>
                  <w:rPr>
                    <w:rFonts w:ascii="Cambria Math" w:hAnsi="Cambria Math"/>
                  </w:rPr>
                  <m:t>1,65</m:t>
                </m:r>
              </m:e>
            </m:mr>
          </m:m>
        </m:oMath>
      </m:oMathPara>
    </w:p>
    <w:p w:rsidR="00370766" w:rsidRDefault="00370766">
      <w:pPr>
        <w:ind w:firstLine="0"/>
      </w:pPr>
      <w:proofErr w:type="spellStart"/>
      <w:r>
        <w:t>Рассчет</w:t>
      </w:r>
      <w:proofErr w:type="spellEnd"/>
      <w:r>
        <w:t xml:space="preserve"> величины эколого-экономического ущерба от загрязнения водного об</w:t>
      </w:r>
      <w:r>
        <w:t>ъ</w:t>
      </w:r>
      <w:r>
        <w:t>екта осуществить по зависимости:</w:t>
      </w:r>
    </w:p>
    <w:p w:rsidR="00370766" w:rsidRPr="00370766" w:rsidRDefault="00370766" w:rsidP="00370766">
      <w:pPr>
        <w:ind w:firstLine="0"/>
        <w:jc w:val="center"/>
      </w:pPr>
      <w:proofErr w:type="spellStart"/>
      <w:r>
        <w:rPr>
          <w:lang w:val="en-US"/>
        </w:rPr>
        <w:t>U</w:t>
      </w:r>
      <w:r w:rsidRPr="00370766">
        <w:rPr>
          <w:vertAlign w:val="subscript"/>
          <w:lang w:val="en-US"/>
        </w:rPr>
        <w:t>i</w:t>
      </w:r>
      <w:proofErr w:type="spellEnd"/>
      <w:r w:rsidRPr="00370766">
        <w:t xml:space="preserve"> = </w:t>
      </w:r>
      <w:r>
        <w:rPr>
          <w:lang w:val="en-US"/>
        </w:rPr>
        <w:t>j</w:t>
      </w:r>
      <w:r w:rsidRPr="00370766">
        <w:t xml:space="preserve"> * </w:t>
      </w:r>
      <w:r>
        <w:rPr>
          <w:rFonts w:ascii="Calibri" w:hAnsi="Calibri" w:cs="Calibri"/>
          <w:lang w:val="en-US"/>
        </w:rPr>
        <w:t>δ</w:t>
      </w:r>
      <w:r w:rsidRPr="00370766">
        <w:t xml:space="preserve"> * </w:t>
      </w:r>
      <w:r>
        <w:rPr>
          <w:lang w:val="en-US"/>
        </w:rPr>
        <w:t>M</w:t>
      </w:r>
    </w:p>
    <w:p w:rsidR="00370766" w:rsidRPr="00370766" w:rsidRDefault="00370766">
      <w:pPr>
        <w:ind w:firstLine="0"/>
      </w:pPr>
      <w:r>
        <w:t xml:space="preserve">По матрице </w:t>
      </w:r>
      <w:r>
        <w:rPr>
          <w:lang w:val="en-US"/>
        </w:rPr>
        <w:t>m</w:t>
      </w:r>
      <w:r w:rsidRPr="00370766">
        <w:t xml:space="preserve">’ </w:t>
      </w:r>
      <w:r>
        <w:t>определить ущербы по массе каждого вида загрязняющих в</w:t>
      </w:r>
      <w:r>
        <w:t>е</w:t>
      </w:r>
      <w:r>
        <w:t xml:space="preserve">ществ и написать новую матрицу </w:t>
      </w:r>
      <w:r>
        <w:rPr>
          <w:lang w:val="en-US"/>
        </w:rPr>
        <w:t>u</w:t>
      </w:r>
      <w:r w:rsidRPr="00370766">
        <w:t>:</w:t>
      </w:r>
    </w:p>
    <w:p w:rsidR="00370766" w:rsidRDefault="00380DBF">
      <w:pPr>
        <w:ind w:firstLine="0"/>
        <w:rPr>
          <w:lang w:val="en-US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2233706</m:t>
                </m:r>
                <m:r>
                  <w:rPr>
                    <w:rFonts w:ascii="Cambria Math" w:hAnsi="Cambria Math"/>
                    <w:lang w:val="en-US"/>
                  </w:rPr>
                  <m:t>,7</m:t>
                </m:r>
              </m:e>
              <m:e>
                <m:r>
                  <w:rPr>
                    <w:rFonts w:ascii="Cambria Math" w:hAnsi="Cambria Math"/>
                  </w:rPr>
                  <m:t>99275,85</m:t>
                </m:r>
              </m:e>
              <m:e>
                <m:r>
                  <w:rPr>
                    <w:rFonts w:ascii="Cambria Math" w:hAnsi="Cambria Math"/>
                  </w:rPr>
                  <m:t>91002,87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8272,99</m:t>
                </m:r>
              </m:e>
              <m:e>
                <m:r>
                  <w:rPr>
                    <w:rFonts w:ascii="Cambria Math" w:hAnsi="Cambria Math"/>
                  </w:rPr>
                  <m:t>49637,93</m:t>
                </m:r>
              </m:e>
              <m:e>
                <m:r>
                  <w:rPr>
                    <w:rFonts w:ascii="Cambria Math" w:hAnsi="Cambria Math"/>
                  </w:rPr>
                  <m:t>86866,37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94,44</m:t>
                </m:r>
              </m:e>
              <m:e>
                <m:r>
                  <w:rPr>
                    <w:rFonts w:ascii="Cambria Math" w:hAnsi="Cambria Math"/>
                  </w:rPr>
                  <m:t>94,44</m:t>
                </m:r>
              </m:e>
              <m:e>
                <m:r>
                  <w:rPr>
                    <w:rFonts w:ascii="Cambria Math" w:hAnsi="Cambria Math"/>
                  </w:rPr>
                  <m:t>283,32</m:t>
                </m:r>
              </m:e>
            </m:mr>
          </m:m>
        </m:oMath>
      </m:oMathPara>
    </w:p>
    <w:p w:rsidR="00370766" w:rsidRDefault="00370766">
      <w:pPr>
        <w:ind w:firstLine="0"/>
      </w:pPr>
      <w:r>
        <w:t>Ущерб от сброса хозяйственно-бытовых стоков:</w:t>
      </w:r>
    </w:p>
    <w:p w:rsidR="00370766" w:rsidRPr="00181D16" w:rsidRDefault="00370766">
      <w:pPr>
        <w:ind w:firstLine="0"/>
      </w:pPr>
      <w:r>
        <w:rPr>
          <w:lang w:val="en-US"/>
        </w:rPr>
        <w:t>Z</w:t>
      </w:r>
      <w:r w:rsidRPr="00370766">
        <w:rPr>
          <w:vertAlign w:val="subscript"/>
        </w:rPr>
        <w:t>1</w:t>
      </w:r>
      <w:r w:rsidRPr="00370766">
        <w:t xml:space="preserve"> = </w:t>
      </w:r>
      <w:r>
        <w:rPr>
          <w:lang w:val="en-US"/>
        </w:rPr>
        <w:t>u</w:t>
      </w:r>
      <w:r w:rsidRPr="00370766">
        <w:rPr>
          <w:vertAlign w:val="subscript"/>
        </w:rPr>
        <w:t>1</w:t>
      </w:r>
      <w:r w:rsidRPr="00370766">
        <w:t xml:space="preserve"> + </w:t>
      </w:r>
      <w:r>
        <w:rPr>
          <w:lang w:val="en-US"/>
        </w:rPr>
        <w:t>u</w:t>
      </w:r>
      <w:r w:rsidRPr="00370766">
        <w:rPr>
          <w:vertAlign w:val="subscript"/>
        </w:rPr>
        <w:t>2</w:t>
      </w:r>
      <w:r w:rsidRPr="00370766">
        <w:t xml:space="preserve"> + </w:t>
      </w:r>
      <w:r>
        <w:rPr>
          <w:lang w:val="en-US"/>
        </w:rPr>
        <w:t>u</w:t>
      </w:r>
      <w:r w:rsidRPr="00370766">
        <w:rPr>
          <w:vertAlign w:val="subscript"/>
        </w:rPr>
        <w:t>3</w:t>
      </w:r>
      <w:r w:rsidRPr="00370766">
        <w:t xml:space="preserve"> = </w:t>
      </w:r>
      <w:r w:rsidR="00E940EF">
        <w:t>2423985</w:t>
      </w:r>
      <w:proofErr w:type="gramStart"/>
      <w:r w:rsidR="00E940EF" w:rsidRPr="00181D16">
        <w:t>,42</w:t>
      </w:r>
      <w:proofErr w:type="gramEnd"/>
    </w:p>
    <w:p w:rsidR="00370766" w:rsidRDefault="00370766">
      <w:pPr>
        <w:ind w:firstLine="0"/>
      </w:pPr>
      <w:r>
        <w:t>Ущерб от сброса промышленных стоков:</w:t>
      </w:r>
    </w:p>
    <w:p w:rsidR="00370766" w:rsidRPr="00181D16" w:rsidRDefault="00370766">
      <w:pPr>
        <w:ind w:firstLine="0"/>
      </w:pPr>
      <w:r>
        <w:rPr>
          <w:lang w:val="en-US"/>
        </w:rPr>
        <w:t>Z</w:t>
      </w:r>
      <w:r w:rsidR="00E940EF" w:rsidRPr="00181D16">
        <w:rPr>
          <w:vertAlign w:val="subscript"/>
        </w:rPr>
        <w:t>2</w:t>
      </w:r>
      <w:r w:rsidRPr="00370766">
        <w:t xml:space="preserve"> = </w:t>
      </w:r>
      <w:r>
        <w:rPr>
          <w:lang w:val="en-US"/>
        </w:rPr>
        <w:t>u</w:t>
      </w:r>
      <w:r w:rsidR="00E940EF" w:rsidRPr="00181D16">
        <w:rPr>
          <w:vertAlign w:val="subscript"/>
        </w:rPr>
        <w:t>4</w:t>
      </w:r>
      <w:r w:rsidRPr="00370766">
        <w:t xml:space="preserve"> + </w:t>
      </w:r>
      <w:r>
        <w:rPr>
          <w:lang w:val="en-US"/>
        </w:rPr>
        <w:t>u</w:t>
      </w:r>
      <w:r w:rsidR="00E940EF" w:rsidRPr="00181D16">
        <w:rPr>
          <w:vertAlign w:val="subscript"/>
        </w:rPr>
        <w:t>5</w:t>
      </w:r>
      <w:r w:rsidRPr="00370766">
        <w:t xml:space="preserve"> + </w:t>
      </w:r>
      <w:r>
        <w:rPr>
          <w:lang w:val="en-US"/>
        </w:rPr>
        <w:t>u</w:t>
      </w:r>
      <w:r w:rsidR="00E940EF" w:rsidRPr="00181D16">
        <w:rPr>
          <w:vertAlign w:val="subscript"/>
        </w:rPr>
        <w:t>6</w:t>
      </w:r>
      <w:r>
        <w:t xml:space="preserve"> = </w:t>
      </w:r>
      <w:r w:rsidR="00E940EF" w:rsidRPr="00181D16">
        <w:t>144777</w:t>
      </w:r>
      <w:proofErr w:type="gramStart"/>
      <w:r w:rsidR="00E940EF" w:rsidRPr="00181D16">
        <w:t>,29</w:t>
      </w:r>
      <w:proofErr w:type="gramEnd"/>
    </w:p>
    <w:p w:rsidR="00370766" w:rsidRDefault="00370766">
      <w:pPr>
        <w:ind w:firstLine="0"/>
      </w:pPr>
      <w:r>
        <w:t>Ущерб от смыва с полей:</w:t>
      </w:r>
    </w:p>
    <w:p w:rsidR="00370766" w:rsidRPr="00E940EF" w:rsidRDefault="00370766" w:rsidP="00370766">
      <w:pPr>
        <w:ind w:firstLine="0"/>
      </w:pPr>
      <w:r>
        <w:rPr>
          <w:lang w:val="en-US"/>
        </w:rPr>
        <w:t>Z</w:t>
      </w:r>
      <w:r w:rsidR="00E940EF" w:rsidRPr="00E940EF">
        <w:rPr>
          <w:vertAlign w:val="subscript"/>
        </w:rPr>
        <w:t>3</w:t>
      </w:r>
      <w:r w:rsidRPr="00370766">
        <w:t xml:space="preserve"> = </w:t>
      </w:r>
      <w:r>
        <w:rPr>
          <w:lang w:val="en-US"/>
        </w:rPr>
        <w:t>u</w:t>
      </w:r>
      <w:r w:rsidR="00E940EF" w:rsidRPr="00E940EF">
        <w:rPr>
          <w:vertAlign w:val="subscript"/>
        </w:rPr>
        <w:t>7</w:t>
      </w:r>
      <w:r w:rsidRPr="00370766">
        <w:t xml:space="preserve"> + </w:t>
      </w:r>
      <w:r>
        <w:rPr>
          <w:lang w:val="en-US"/>
        </w:rPr>
        <w:t>u</w:t>
      </w:r>
      <w:r w:rsidR="00E940EF" w:rsidRPr="00E940EF">
        <w:rPr>
          <w:vertAlign w:val="subscript"/>
        </w:rPr>
        <w:t>8</w:t>
      </w:r>
      <w:r w:rsidRPr="00370766">
        <w:t xml:space="preserve"> + </w:t>
      </w:r>
      <w:r>
        <w:rPr>
          <w:lang w:val="en-US"/>
        </w:rPr>
        <w:t>u</w:t>
      </w:r>
      <w:r w:rsidR="00E940EF" w:rsidRPr="00E940EF">
        <w:rPr>
          <w:vertAlign w:val="subscript"/>
        </w:rPr>
        <w:t>9</w:t>
      </w:r>
      <w:r w:rsidRPr="00370766">
        <w:t xml:space="preserve"> = </w:t>
      </w:r>
      <w:r w:rsidR="00E940EF" w:rsidRPr="00E940EF">
        <w:t>472</w:t>
      </w:r>
      <w:proofErr w:type="gramStart"/>
      <w:r w:rsidR="00E940EF" w:rsidRPr="00E940EF">
        <w:t>,2</w:t>
      </w:r>
      <w:proofErr w:type="gramEnd"/>
    </w:p>
    <w:p w:rsidR="00370766" w:rsidRDefault="00E940EF">
      <w:pPr>
        <w:ind w:firstLine="0"/>
      </w:pPr>
      <w:r>
        <w:t>Общий ущерб:</w:t>
      </w:r>
    </w:p>
    <w:p w:rsidR="00E940EF" w:rsidRDefault="00E940EF">
      <w:pPr>
        <w:ind w:firstLine="0"/>
      </w:pPr>
      <w:r>
        <w:rPr>
          <w:lang w:val="en-US"/>
        </w:rPr>
        <w:t>Z</w:t>
      </w:r>
      <w:r w:rsidRPr="00E940EF">
        <w:t xml:space="preserve"> = </w:t>
      </w:r>
      <w:r>
        <w:rPr>
          <w:lang w:val="en-US"/>
        </w:rPr>
        <w:t>Z</w:t>
      </w:r>
      <w:r w:rsidRPr="00370766">
        <w:rPr>
          <w:vertAlign w:val="subscript"/>
        </w:rPr>
        <w:t>1</w:t>
      </w:r>
      <w:r w:rsidRPr="00E940EF">
        <w:rPr>
          <w:vertAlign w:val="subscript"/>
        </w:rPr>
        <w:t xml:space="preserve"> </w:t>
      </w:r>
      <w:r w:rsidRPr="00E940EF">
        <w:t xml:space="preserve">+ </w:t>
      </w:r>
      <w:r>
        <w:rPr>
          <w:lang w:val="en-US"/>
        </w:rPr>
        <w:t>Z</w:t>
      </w:r>
      <w:r w:rsidRPr="00E940EF">
        <w:rPr>
          <w:vertAlign w:val="subscript"/>
        </w:rPr>
        <w:t>2</w:t>
      </w:r>
      <w:r w:rsidRPr="00E940EF">
        <w:t xml:space="preserve"> + </w:t>
      </w:r>
      <w:r>
        <w:rPr>
          <w:lang w:val="en-US"/>
        </w:rPr>
        <w:t>Z</w:t>
      </w:r>
      <w:r w:rsidRPr="00E940EF">
        <w:rPr>
          <w:vertAlign w:val="subscript"/>
        </w:rPr>
        <w:t>3</w:t>
      </w:r>
      <w:r w:rsidRPr="00E940EF">
        <w:t xml:space="preserve"> = 2569234</w:t>
      </w:r>
      <w:proofErr w:type="gramStart"/>
      <w:r w:rsidRPr="00E940EF">
        <w:t>,91</w:t>
      </w:r>
      <w:proofErr w:type="gramEnd"/>
      <w:r w:rsidRPr="00E940EF">
        <w:t xml:space="preserve"> (</w:t>
      </w:r>
      <w:proofErr w:type="spellStart"/>
      <w:r>
        <w:t>руб</w:t>
      </w:r>
      <w:proofErr w:type="spellEnd"/>
      <w:r>
        <w:t>/год</w:t>
      </w:r>
      <w:r w:rsidRPr="00E940EF">
        <w:t>)</w:t>
      </w:r>
    </w:p>
    <w:p w:rsidR="00E940EF" w:rsidRDefault="00E940EF">
      <w:pPr>
        <w:ind w:firstLine="0"/>
      </w:pPr>
      <w:r>
        <w:t>Суммарный годовой эффект от проведения водоохранных мероприятий:</w:t>
      </w:r>
    </w:p>
    <w:p w:rsidR="00E940EF" w:rsidRPr="00181D16" w:rsidRDefault="00E940EF" w:rsidP="00E940EF">
      <w:pPr>
        <w:ind w:firstLine="0"/>
        <w:jc w:val="center"/>
      </w:pPr>
      <w:r>
        <w:t>Э</w:t>
      </w:r>
      <w:proofErr w:type="spellStart"/>
      <w:r w:rsidRPr="00E940EF">
        <w:rPr>
          <w:vertAlign w:val="subscript"/>
          <w:lang w:val="en-US"/>
        </w:rPr>
        <w:t>i</w:t>
      </w:r>
      <w:proofErr w:type="spellEnd"/>
      <w:r>
        <w:t xml:space="preserve"> = Э</w:t>
      </w:r>
      <w:r w:rsidRPr="00E940EF">
        <w:rPr>
          <w:vertAlign w:val="subscript"/>
        </w:rPr>
        <w:t>1</w:t>
      </w:r>
      <w:r>
        <w:t xml:space="preserve"> + Э</w:t>
      </w:r>
      <w:r w:rsidRPr="00E940EF">
        <w:rPr>
          <w:vertAlign w:val="subscript"/>
        </w:rPr>
        <w:t>2</w:t>
      </w:r>
      <w:r>
        <w:t xml:space="preserve"> + У +</w:t>
      </w:r>
      <w:proofErr w:type="gramStart"/>
      <w:r>
        <w:t>П</w:t>
      </w:r>
      <w:proofErr w:type="gramEnd"/>
    </w:p>
    <w:p w:rsidR="00E940EF" w:rsidRPr="00EB0534" w:rsidRDefault="00E940EF" w:rsidP="00E940EF">
      <w:pPr>
        <w:ind w:firstLine="0"/>
      </w:pPr>
      <w:r>
        <w:t>У</w:t>
      </w:r>
      <w:r w:rsidRPr="00E940EF">
        <w:t xml:space="preserve"> = </w:t>
      </w:r>
      <w:r>
        <w:rPr>
          <w:lang w:val="en-US"/>
        </w:rPr>
        <w:t>Z</w:t>
      </w:r>
      <w:r w:rsidR="00EB0534">
        <w:t>; Э</w:t>
      </w:r>
      <w:r w:rsidR="00EB0534" w:rsidRPr="00E940EF">
        <w:rPr>
          <w:vertAlign w:val="subscript"/>
        </w:rPr>
        <w:t>1</w:t>
      </w:r>
      <w:r w:rsidR="00EB0534">
        <w:t xml:space="preserve"> = </w:t>
      </w:r>
      <w:r w:rsidR="00EB0534" w:rsidRPr="00E940EF">
        <w:t>2400</w:t>
      </w:r>
      <w:r w:rsidR="00EB0534">
        <w:t xml:space="preserve"> (млн. руб.); Э</w:t>
      </w:r>
      <w:r w:rsidR="00EB0534" w:rsidRPr="00E940EF">
        <w:rPr>
          <w:vertAlign w:val="subscript"/>
        </w:rPr>
        <w:t>2</w:t>
      </w:r>
      <w:r w:rsidR="00EB0534">
        <w:t xml:space="preserve"> = </w:t>
      </w:r>
      <w:r w:rsidR="00EB0534" w:rsidRPr="00E940EF">
        <w:t>4700</w:t>
      </w:r>
      <w:r w:rsidR="00EB0534">
        <w:t xml:space="preserve"> (млн. руб.); </w:t>
      </w:r>
      <w:proofErr w:type="gramStart"/>
      <w:r w:rsidR="00EB0534">
        <w:t>П</w:t>
      </w:r>
      <w:proofErr w:type="gramEnd"/>
      <w:r w:rsidR="00EB0534">
        <w:t xml:space="preserve"> = </w:t>
      </w:r>
      <w:r w:rsidR="00EB0534" w:rsidRPr="00E940EF">
        <w:t>1600</w:t>
      </w:r>
      <w:r w:rsidR="00EB0534">
        <w:t xml:space="preserve"> (млн. руб.);</w:t>
      </w:r>
    </w:p>
    <w:p w:rsidR="00E940EF" w:rsidRPr="00E940EF" w:rsidRDefault="00E940EF" w:rsidP="00E940EF">
      <w:pPr>
        <w:ind w:firstLine="0"/>
      </w:pPr>
      <w:r>
        <w:t>Э</w:t>
      </w:r>
      <w:proofErr w:type="spellStart"/>
      <w:proofErr w:type="gramStart"/>
      <w:r w:rsidRPr="00E940EF">
        <w:rPr>
          <w:vertAlign w:val="subscript"/>
          <w:lang w:val="en-US"/>
        </w:rPr>
        <w:t>i</w:t>
      </w:r>
      <w:proofErr w:type="spellEnd"/>
      <w:proofErr w:type="gramEnd"/>
      <w:r w:rsidRPr="00E940EF">
        <w:t xml:space="preserve"> = 2400000000 + 4700000000 + 2569234,91 +1600000000 = 8702569234,91</w:t>
      </w:r>
    </w:p>
    <w:p w:rsidR="00E940EF" w:rsidRDefault="00E940EF" w:rsidP="00E940EF">
      <w:pPr>
        <w:ind w:firstLine="0"/>
      </w:pPr>
      <w:r>
        <w:t>Приведенные затраты на осуществление водоохранных мероприятий</w:t>
      </w:r>
      <w:r w:rsidR="00EB0534">
        <w:t>:</w:t>
      </w:r>
    </w:p>
    <w:p w:rsidR="00EB0534" w:rsidRDefault="00EB0534" w:rsidP="00EB0534">
      <w:pPr>
        <w:ind w:firstLine="0"/>
        <w:jc w:val="center"/>
      </w:pPr>
      <w:proofErr w:type="spellStart"/>
      <w:r>
        <w:t>П</w:t>
      </w:r>
      <w:r w:rsidR="00B065E7">
        <w:t>р</w:t>
      </w:r>
      <w:proofErr w:type="spellEnd"/>
      <w:proofErr w:type="gramStart"/>
      <w:r>
        <w:t xml:space="preserve"> = С</w:t>
      </w:r>
      <w:proofErr w:type="gramEnd"/>
      <w:r>
        <w:t xml:space="preserve"> + </w:t>
      </w:r>
      <w:proofErr w:type="spellStart"/>
      <w:r>
        <w:t>Е</w:t>
      </w:r>
      <w:r w:rsidRPr="00EB0534">
        <w:rPr>
          <w:vertAlign w:val="subscript"/>
        </w:rPr>
        <w:t>н</w:t>
      </w:r>
      <w:proofErr w:type="spellEnd"/>
      <w:r>
        <w:t xml:space="preserve"> * К</w:t>
      </w:r>
    </w:p>
    <w:p w:rsidR="00EB0534" w:rsidRDefault="00EB0534" w:rsidP="00EB0534">
      <w:pPr>
        <w:ind w:firstLine="0"/>
      </w:pPr>
      <w:proofErr w:type="spellStart"/>
      <w:r>
        <w:t>Е</w:t>
      </w:r>
      <w:r w:rsidRPr="00EB0534">
        <w:rPr>
          <w:vertAlign w:val="subscript"/>
        </w:rPr>
        <w:t>н</w:t>
      </w:r>
      <w:proofErr w:type="spellEnd"/>
      <w:r>
        <w:rPr>
          <w:vertAlign w:val="subscript"/>
        </w:rPr>
        <w:t xml:space="preserve"> </w:t>
      </w:r>
      <w:r>
        <w:t xml:space="preserve">= 0,16; К = 580234 (млн. руб.); С = </w:t>
      </w:r>
      <w:r w:rsidR="00B065E7">
        <w:t>14200</w:t>
      </w:r>
      <w:r>
        <w:t xml:space="preserve"> (млн. руб.)</w:t>
      </w:r>
    </w:p>
    <w:p w:rsidR="00EB0534" w:rsidRPr="00181D16" w:rsidRDefault="00EB0534" w:rsidP="00EB0534">
      <w:pPr>
        <w:ind w:firstLine="0"/>
      </w:pPr>
      <w:proofErr w:type="spellStart"/>
      <w:proofErr w:type="gramStart"/>
      <w:r>
        <w:t>П</w:t>
      </w:r>
      <w:r w:rsidR="00B065E7">
        <w:t>р</w:t>
      </w:r>
      <w:proofErr w:type="spellEnd"/>
      <w:proofErr w:type="gramEnd"/>
      <w:r>
        <w:t xml:space="preserve"> = </w:t>
      </w:r>
      <w:r w:rsidR="00B065E7">
        <w:t>14200</w:t>
      </w:r>
      <w:r>
        <w:t xml:space="preserve"> + 580234</w:t>
      </w:r>
      <w:r w:rsidR="00B065E7">
        <w:t xml:space="preserve"> * 0,16 = 107037</w:t>
      </w:r>
      <w:r w:rsidR="00B065E7" w:rsidRPr="00181D16">
        <w:t xml:space="preserve">,44 </w:t>
      </w:r>
      <w:r w:rsidR="00B065E7">
        <w:t>(млн. руб.)</w:t>
      </w:r>
    </w:p>
    <w:p w:rsidR="00B065E7" w:rsidRDefault="00B065E7" w:rsidP="00EB0534">
      <w:pPr>
        <w:ind w:firstLine="0"/>
      </w:pPr>
      <w:proofErr w:type="spellStart"/>
      <w:r>
        <w:t>Рассчет</w:t>
      </w:r>
      <w:proofErr w:type="spellEnd"/>
      <w:r>
        <w:t xml:space="preserve"> эффективности производительности:</w:t>
      </w:r>
    </w:p>
    <w:p w:rsidR="00B065E7" w:rsidRDefault="00B065E7" w:rsidP="00EB0534">
      <w:pPr>
        <w:ind w:firstLine="0"/>
      </w:pPr>
      <m:oMathPara>
        <m:oMath>
          <m:r>
            <w:rPr>
              <w:rFonts w:ascii="Cambria Math" w:hAnsi="Cambria Math"/>
            </w:rPr>
            <m:t xml:space="preserve">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Пр</m:t>
              </m:r>
            </m:den>
          </m:f>
        </m:oMath>
      </m:oMathPara>
    </w:p>
    <w:p w:rsidR="00B065E7" w:rsidRDefault="00B065E7" w:rsidP="00EB0534">
      <w:pPr>
        <w:ind w:firstLine="0"/>
      </w:pPr>
      <w:r>
        <w:t xml:space="preserve">Е = </w:t>
      </w:r>
      <w:r w:rsidRPr="00E940EF">
        <w:t>8702569234,91</w:t>
      </w:r>
      <w:r>
        <w:t xml:space="preserve"> / 107037</w:t>
      </w:r>
      <w:r>
        <w:rPr>
          <w:lang w:val="en-US"/>
        </w:rPr>
        <w:t>44</w:t>
      </w:r>
      <w:r>
        <w:t xml:space="preserve">0000 </w:t>
      </w:r>
      <w:r>
        <w:rPr>
          <w:rFonts w:ascii="Calibri" w:hAnsi="Calibri" w:cs="Calibri"/>
        </w:rPr>
        <w:t>≈</w:t>
      </w:r>
      <w:r>
        <w:t xml:space="preserve"> 0,081</w:t>
      </w:r>
    </w:p>
    <w:p w:rsidR="00B065E7" w:rsidRDefault="00B065E7" w:rsidP="00EB0534">
      <w:pPr>
        <w:ind w:firstLine="0"/>
      </w:pPr>
      <w:r>
        <w:lastRenderedPageBreak/>
        <w:t xml:space="preserve">Срок окупаемости </w:t>
      </w:r>
      <w:proofErr w:type="spellStart"/>
      <w:r>
        <w:t>водоохраняемых</w:t>
      </w:r>
      <w:proofErr w:type="spellEnd"/>
      <w:r>
        <w:t xml:space="preserve"> затрат</w:t>
      </w:r>
    </w:p>
    <w:p w:rsidR="00B065E7" w:rsidRDefault="00B065E7" w:rsidP="00EB0534">
      <w:pPr>
        <w:ind w:firstLine="0"/>
      </w:pPr>
      <m:oMathPara>
        <m:oMath>
          <m:r>
            <w:rPr>
              <w:rFonts w:ascii="Cambria Math" w:hAnsi="Cambria Math"/>
            </w:rPr>
            <m:t xml:space="preserve">Т=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Е</m:t>
              </m:r>
            </m:den>
          </m:f>
        </m:oMath>
      </m:oMathPara>
    </w:p>
    <w:p w:rsidR="00B065E7" w:rsidRDefault="00B065E7" w:rsidP="00EB0534">
      <w:pPr>
        <w:ind w:firstLine="0"/>
      </w:pPr>
      <w:r>
        <w:t xml:space="preserve">Т = 1 / 0,081 </w:t>
      </w:r>
      <w:r>
        <w:rPr>
          <w:rFonts w:ascii="Calibri" w:hAnsi="Calibri" w:cs="Calibri"/>
        </w:rPr>
        <w:t>≈</w:t>
      </w:r>
      <w:r>
        <w:t>12,35</w:t>
      </w:r>
    </w:p>
    <w:p w:rsidR="00B065E7" w:rsidRPr="00B065E7" w:rsidRDefault="00B065E7" w:rsidP="00EB0534">
      <w:pPr>
        <w:ind w:firstLine="0"/>
      </w:pPr>
      <w:r>
        <w:t xml:space="preserve">По результатам расчета общий ущерб загрязнения составит </w:t>
      </w:r>
      <w:r w:rsidRPr="00E940EF">
        <w:t>2569234,91 (</w:t>
      </w:r>
      <w:proofErr w:type="spellStart"/>
      <w:r>
        <w:t>руб</w:t>
      </w:r>
      <w:proofErr w:type="spellEnd"/>
      <w:r>
        <w:t>/год</w:t>
      </w:r>
      <w:r w:rsidRPr="00E940EF">
        <w:t>)</w:t>
      </w:r>
      <w:r w:rsidR="0049065A">
        <w:t xml:space="preserve"> и окупится только приблизительно через 12 лет. </w:t>
      </w:r>
    </w:p>
    <w:sectPr w:rsidR="00B065E7" w:rsidRPr="00B065E7" w:rsidSect="00FA401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42A"/>
    <w:multiLevelType w:val="hybridMultilevel"/>
    <w:tmpl w:val="8B2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151A7"/>
    <w:multiLevelType w:val="hybridMultilevel"/>
    <w:tmpl w:val="C420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7F8B"/>
    <w:multiLevelType w:val="hybridMultilevel"/>
    <w:tmpl w:val="7460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7756"/>
    <w:rsid w:val="00063D0F"/>
    <w:rsid w:val="00172D62"/>
    <w:rsid w:val="00181D16"/>
    <w:rsid w:val="0022054C"/>
    <w:rsid w:val="0026081C"/>
    <w:rsid w:val="002A5B6C"/>
    <w:rsid w:val="0031088A"/>
    <w:rsid w:val="00370766"/>
    <w:rsid w:val="00380DBF"/>
    <w:rsid w:val="003F5888"/>
    <w:rsid w:val="00416564"/>
    <w:rsid w:val="004329E6"/>
    <w:rsid w:val="0049065A"/>
    <w:rsid w:val="004C5CAC"/>
    <w:rsid w:val="005404C1"/>
    <w:rsid w:val="0055699F"/>
    <w:rsid w:val="00556A7A"/>
    <w:rsid w:val="005D5213"/>
    <w:rsid w:val="0060510D"/>
    <w:rsid w:val="00650EEF"/>
    <w:rsid w:val="006F5349"/>
    <w:rsid w:val="00744EC0"/>
    <w:rsid w:val="00866940"/>
    <w:rsid w:val="00891B7F"/>
    <w:rsid w:val="00957756"/>
    <w:rsid w:val="00973117"/>
    <w:rsid w:val="00A142C2"/>
    <w:rsid w:val="00B065E7"/>
    <w:rsid w:val="00B32310"/>
    <w:rsid w:val="00B366C1"/>
    <w:rsid w:val="00B94C2C"/>
    <w:rsid w:val="00BD613F"/>
    <w:rsid w:val="00C02924"/>
    <w:rsid w:val="00C90450"/>
    <w:rsid w:val="00CB5405"/>
    <w:rsid w:val="00CE087B"/>
    <w:rsid w:val="00D413A3"/>
    <w:rsid w:val="00DB074B"/>
    <w:rsid w:val="00DC1647"/>
    <w:rsid w:val="00E04F26"/>
    <w:rsid w:val="00E940EF"/>
    <w:rsid w:val="00EB0534"/>
    <w:rsid w:val="00EE4D50"/>
    <w:rsid w:val="00F31060"/>
    <w:rsid w:val="00F67B0A"/>
    <w:rsid w:val="00FA2CD2"/>
    <w:rsid w:val="00F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5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7756"/>
    <w:pPr>
      <w:spacing w:line="240" w:lineRule="auto"/>
      <w:jc w:val="center"/>
    </w:pPr>
  </w:style>
  <w:style w:type="character" w:customStyle="1" w:styleId="a4">
    <w:name w:val="Название Знак"/>
    <w:basedOn w:val="a0"/>
    <w:link w:val="a3"/>
    <w:uiPriority w:val="10"/>
    <w:rsid w:val="00957756"/>
    <w:rPr>
      <w:rFonts w:ascii="Times New Roman" w:eastAsia="Calibri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C0292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A5B6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A5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B6C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BABD-2BA8-4FE3-B856-DEFD0B5A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Женёк</cp:lastModifiedBy>
  <cp:revision>18</cp:revision>
  <cp:lastPrinted>2011-06-14T18:34:00Z</cp:lastPrinted>
  <dcterms:created xsi:type="dcterms:W3CDTF">2011-03-13T13:41:00Z</dcterms:created>
  <dcterms:modified xsi:type="dcterms:W3CDTF">2011-06-14T18:55:00Z</dcterms:modified>
</cp:coreProperties>
</file>